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480" w:lineRule="exact"/>
        <w:jc w:val="center"/>
        <w:rPr>
          <w:rFonts w:hint="default" w:ascii="微软雅黑" w:hAnsi="微软雅黑" w:eastAsia="微软雅黑" w:cs="微软雅黑"/>
          <w:bCs w:val="0"/>
          <w:color w:val="FF0000"/>
          <w:sz w:val="32"/>
          <w:szCs w:val="32"/>
          <w:shd w:val="clear" w:color="auto" w:fill="FFFFFF"/>
        </w:rPr>
      </w:pPr>
      <w:r>
        <w:rPr>
          <w:rFonts w:ascii="微软雅黑" w:hAnsi="微软雅黑" w:eastAsia="微软雅黑" w:cs="微软雅黑"/>
          <w:bCs w:val="0"/>
          <w:color w:val="FF0000"/>
          <w:sz w:val="32"/>
          <w:szCs w:val="32"/>
          <w:shd w:val="clear" w:color="auto" w:fill="FFFFFF"/>
        </w:rPr>
        <w:t>湖南化工职业技术学院</w:t>
      </w:r>
    </w:p>
    <w:p>
      <w:pPr>
        <w:pStyle w:val="3"/>
        <w:widowControl/>
        <w:shd w:val="clear" w:color="auto" w:fill="FFFFFF"/>
        <w:spacing w:beforeAutospacing="0" w:afterAutospacing="0" w:line="480" w:lineRule="exact"/>
        <w:jc w:val="center"/>
        <w:rPr>
          <w:rFonts w:hint="eastAsia" w:ascii="黑体" w:hAnsi="黑体" w:eastAsia="黑体" w:cs="黑体"/>
          <w:bCs w:val="0"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bCs w:val="0"/>
          <w:color w:val="FF0000"/>
          <w:sz w:val="32"/>
          <w:szCs w:val="32"/>
        </w:rPr>
        <w:t>经济管理学院一站式学生社区（成长辅导室）建设项目</w:t>
      </w:r>
    </w:p>
    <w:p>
      <w:pPr>
        <w:pStyle w:val="3"/>
        <w:widowControl/>
        <w:shd w:val="clear" w:color="auto" w:fill="FFFFFF"/>
        <w:spacing w:beforeAutospacing="0" w:afterAutospacing="0" w:line="480" w:lineRule="exact"/>
        <w:jc w:val="center"/>
        <w:rPr>
          <w:rFonts w:hint="default" w:ascii="微软雅黑" w:hAnsi="微软雅黑" w:eastAsia="微软雅黑" w:cs="微软雅黑"/>
          <w:bCs w:val="0"/>
          <w:color w:val="FF0000"/>
          <w:sz w:val="32"/>
          <w:szCs w:val="32"/>
        </w:rPr>
      </w:pPr>
      <w:r>
        <w:rPr>
          <w:rFonts w:ascii="微软雅黑" w:hAnsi="微软雅黑" w:eastAsia="微软雅黑" w:cs="微软雅黑"/>
          <w:bCs w:val="0"/>
          <w:color w:val="FF0000"/>
          <w:sz w:val="32"/>
          <w:szCs w:val="32"/>
          <w:shd w:val="clear" w:color="auto" w:fill="FFFFFF"/>
        </w:rPr>
        <w:t>中标公示</w:t>
      </w:r>
    </w:p>
    <w:p>
      <w:pPr>
        <w:pStyle w:val="11"/>
        <w:widowControl/>
        <w:shd w:val="clear" w:color="auto" w:fill="FFFFFF"/>
        <w:spacing w:beforeAutospacing="0" w:afterAutospacing="0" w:line="480" w:lineRule="exact"/>
        <w:ind w:firstLine="480" w:firstLineChars="200"/>
        <w:rPr>
          <w:rFonts w:ascii="宋体" w:hAnsi="宋体" w:eastAsia="宋体" w:cs="宋体"/>
          <w:color w:val="000000"/>
          <w:shd w:val="clear" w:color="auto" w:fill="FFFFFF"/>
        </w:rPr>
      </w:pPr>
    </w:p>
    <w:p>
      <w:pPr>
        <w:pStyle w:val="11"/>
        <w:widowControl/>
        <w:shd w:val="clear" w:color="auto" w:fill="FFFFFF"/>
        <w:spacing w:beforeAutospacing="0" w:afterAutospacing="0" w:line="480" w:lineRule="exact"/>
        <w:ind w:firstLine="480" w:firstLine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shd w:val="clear" w:color="auto" w:fill="FFFFFF"/>
        </w:rPr>
        <w:t>湖南化工职业技术学院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经济管理学院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对“</w:t>
      </w:r>
      <w:r>
        <w:rPr>
          <w:rFonts w:hint="eastAsia" w:cs="黑体" w:asciiTheme="majorEastAsia" w:hAnsiTheme="majorEastAsia" w:eastAsiaTheme="majorEastAsia"/>
        </w:rPr>
        <w:t>经济管理学院一站式学生社区       （成长辅导室）建设项目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”进行公开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邀约竞价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，经比选评审小组认真评定，于2023年12月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日确定中标结果。现将中标结果公布如下：</w:t>
      </w:r>
    </w:p>
    <w:p>
      <w:pPr>
        <w:pStyle w:val="11"/>
        <w:widowControl/>
        <w:shd w:val="clear" w:color="auto" w:fill="FFFFFF"/>
        <w:spacing w:beforeLines="50" w:beforeAutospacing="0" w:afterLines="50" w:afterAutospacing="0" w:line="480" w:lineRule="exact"/>
        <w:rPr>
          <w:rFonts w:ascii="宋体" w:hAnsi="宋体" w:eastAsia="宋体" w:cs="宋体"/>
          <w:b/>
          <w:bCs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一、项目信息</w:t>
      </w:r>
    </w:p>
    <w:p>
      <w:pPr>
        <w:pStyle w:val="11"/>
        <w:widowControl/>
        <w:shd w:val="clear" w:color="auto" w:fill="FFFFFF"/>
        <w:spacing w:beforeAutospacing="0" w:afterAutospacing="0" w:line="480" w:lineRule="exact"/>
        <w:ind w:firstLine="480" w:firstLineChars="200"/>
        <w:rPr>
          <w:rFonts w:cs="黑体" w:asciiTheme="majorEastAsia" w:hAnsiTheme="majorEastAsia" w:eastAsiaTheme="majorEastAsia"/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1、项目名称：</w:t>
      </w:r>
      <w:r>
        <w:rPr>
          <w:rFonts w:hint="eastAsia" w:cs="黑体" w:asciiTheme="majorEastAsia" w:hAnsiTheme="majorEastAsia" w:eastAsiaTheme="majorEastAsia"/>
        </w:rPr>
        <w:t>经济管理学院一站式学生社区（成长辅导室）建设项目</w:t>
      </w:r>
    </w:p>
    <w:p>
      <w:pPr>
        <w:pStyle w:val="11"/>
        <w:widowControl/>
        <w:shd w:val="clear" w:color="auto" w:fill="FFFFFF"/>
        <w:spacing w:beforeAutospacing="0" w:afterAutospacing="0" w:line="480" w:lineRule="exact"/>
        <w:ind w:firstLine="480" w:firstLineChars="20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2、采购编号：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HY-JGXY-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202312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13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01</w:t>
      </w:r>
    </w:p>
    <w:p>
      <w:pPr>
        <w:pStyle w:val="11"/>
        <w:widowControl/>
        <w:shd w:val="clear" w:color="auto" w:fill="FFFFFF"/>
        <w:spacing w:beforeAutospacing="0" w:afterAutospacing="0" w:line="480" w:lineRule="exact"/>
        <w:ind w:firstLine="480" w:firstLineChars="20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3、项目预算：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3359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0元</w:t>
      </w:r>
    </w:p>
    <w:p>
      <w:pPr>
        <w:pStyle w:val="11"/>
        <w:widowControl/>
        <w:shd w:val="clear" w:color="auto" w:fill="FFFFFF"/>
        <w:spacing w:beforeAutospacing="0" w:afterAutospacing="0" w:line="480" w:lineRule="exact"/>
        <w:ind w:firstLine="480" w:firstLineChars="20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4、采购方式：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邀约竞价</w:t>
      </w:r>
    </w:p>
    <w:p>
      <w:pPr>
        <w:pStyle w:val="11"/>
        <w:widowControl/>
        <w:shd w:val="clear" w:color="auto" w:fill="FFFFFF"/>
        <w:spacing w:beforeLines="50" w:beforeAutospacing="0" w:afterAutospacing="0" w:line="480" w:lineRule="exact"/>
        <w:rPr>
          <w:rFonts w:ascii="宋体" w:hAnsi="宋体" w:eastAsia="宋体" w:cs="宋体"/>
          <w:b/>
          <w:bCs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hd w:val="clear" w:color="auto" w:fill="FFFFFF"/>
        </w:rPr>
        <w:t>二、供应商投标情况</w:t>
      </w:r>
    </w:p>
    <w:tbl>
      <w:tblPr>
        <w:tblStyle w:val="14"/>
        <w:tblW w:w="8814" w:type="dxa"/>
        <w:tblInd w:w="-3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600"/>
        <w:gridCol w:w="1063"/>
        <w:gridCol w:w="837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3925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供应商信息</w:t>
            </w:r>
          </w:p>
        </w:tc>
        <w:tc>
          <w:tcPr>
            <w:tcW w:w="1600" w:type="dxa"/>
            <w:vAlign w:val="center"/>
          </w:tcPr>
          <w:p>
            <w:pPr>
              <w:pStyle w:val="11"/>
              <w:widowControl/>
              <w:spacing w:beforeAutospacing="0" w:afterAutospacing="0" w:line="400" w:lineRule="exact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单价报价</w:t>
            </w:r>
          </w:p>
          <w:p>
            <w:pPr>
              <w:pStyle w:val="11"/>
              <w:widowControl/>
              <w:spacing w:beforeAutospacing="0" w:afterAutospacing="0" w:line="400" w:lineRule="exact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（汇总）/元</w:t>
            </w:r>
          </w:p>
        </w:tc>
        <w:tc>
          <w:tcPr>
            <w:tcW w:w="1063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得分</w:t>
            </w:r>
          </w:p>
        </w:tc>
        <w:tc>
          <w:tcPr>
            <w:tcW w:w="837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排名</w:t>
            </w:r>
          </w:p>
        </w:tc>
        <w:tc>
          <w:tcPr>
            <w:tcW w:w="1389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是否中标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925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distribute"/>
              <w:rPr>
                <w:rFonts w:ascii="宋体" w:hAnsi="宋体" w:eastAsia="宋体" w:cs="宋体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  <w:t>株洲拾光广告文化传媒有限责任公司</w:t>
            </w:r>
          </w:p>
        </w:tc>
        <w:tc>
          <w:tcPr>
            <w:tcW w:w="16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  <w:lang w:val="en-US" w:eastAsia="zh-CN"/>
              </w:rPr>
              <w:t>33280</w:t>
            </w: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.00</w:t>
            </w:r>
          </w:p>
        </w:tc>
        <w:tc>
          <w:tcPr>
            <w:tcW w:w="1063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  <w:lang w:val="en-US" w:eastAsia="zh-CN"/>
              </w:rPr>
              <w:t>82</w:t>
            </w: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0</w:t>
            </w:r>
          </w:p>
        </w:tc>
        <w:tc>
          <w:tcPr>
            <w:tcW w:w="837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1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Verdana" w:hAnsi="Verdana" w:eastAsia="Verdana" w:cs="Verdana"/>
                <w:color w:val="000000"/>
                <w:sz w:val="24"/>
                <w:shd w:val="clear" w:color="080000" w:fill="FFFFFF"/>
              </w:rPr>
            </w:pPr>
            <w:r>
              <w:rPr>
                <w:rFonts w:hint="eastAsia" w:ascii="Verdana" w:hAnsi="Verdana" w:eastAsia="Verdana" w:cs="Verdana"/>
                <w:color w:val="000000"/>
                <w:sz w:val="24"/>
                <w:shd w:val="clear" w:color="080000" w:fill="FFFFFF"/>
              </w:rPr>
              <w:t>拟中标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925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  <w:t>湖南乾荣建筑装饰工程有限公司</w:t>
            </w: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 </w:t>
            </w:r>
          </w:p>
        </w:tc>
        <w:tc>
          <w:tcPr>
            <w:tcW w:w="16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  <w:lang w:val="en-US" w:eastAsia="zh-CN"/>
              </w:rPr>
              <w:t>33370</w:t>
            </w: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.00</w:t>
            </w:r>
          </w:p>
        </w:tc>
        <w:tc>
          <w:tcPr>
            <w:tcW w:w="1063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  <w:lang w:val="en-US" w:eastAsia="zh-CN"/>
              </w:rPr>
              <w:t>63</w:t>
            </w: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  <w:lang w:val="en-US" w:eastAsia="zh-CN"/>
              </w:rPr>
              <w:t>87</w:t>
            </w:r>
          </w:p>
        </w:tc>
        <w:tc>
          <w:tcPr>
            <w:tcW w:w="837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2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Verdana" w:hAnsi="Verdana" w:eastAsia="Verdana" w:cs="Verdana"/>
                <w:color w:val="000000"/>
                <w:sz w:val="24"/>
                <w:shd w:val="clear" w:color="080000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925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  <w:t>株洲胜鸿广告文化传播有限公司</w:t>
            </w:r>
          </w:p>
        </w:tc>
        <w:tc>
          <w:tcPr>
            <w:tcW w:w="16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  <w:lang w:val="en-US" w:eastAsia="zh-CN"/>
              </w:rPr>
              <w:t>33490</w:t>
            </w: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.00</w:t>
            </w:r>
          </w:p>
        </w:tc>
        <w:tc>
          <w:tcPr>
            <w:tcW w:w="1063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  <w:lang w:val="en-US" w:eastAsia="zh-CN"/>
              </w:rPr>
              <w:t>69</w:t>
            </w:r>
          </w:p>
        </w:tc>
        <w:tc>
          <w:tcPr>
            <w:tcW w:w="837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3</w:t>
            </w:r>
          </w:p>
        </w:tc>
        <w:tc>
          <w:tcPr>
            <w:tcW w:w="1389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925" w:type="dxa"/>
            <w:vAlign w:val="center"/>
          </w:tcPr>
          <w:p>
            <w:pPr>
              <w:spacing w:line="240" w:lineRule="exact"/>
              <w:jc w:val="center"/>
              <w:rPr>
                <w:rFonts w:cs="Verdana" w:asciiTheme="majorEastAsia" w:hAnsiTheme="majorEastAsia" w:eastAsiaTheme="majorEastAsia"/>
                <w:color w:val="000000"/>
                <w:sz w:val="24"/>
                <w:shd w:val="clear" w:color="080000" w:fill="FFFFFF"/>
              </w:rPr>
            </w:pPr>
          </w:p>
        </w:tc>
        <w:tc>
          <w:tcPr>
            <w:tcW w:w="16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063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</w:p>
        </w:tc>
        <w:tc>
          <w:tcPr>
            <w:tcW w:w="837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hd w:val="clear" w:color="auto" w:fill="FFFFFF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11"/>
              <w:widowControl/>
              <w:spacing w:beforeAutospacing="0" w:afterAutospacing="0" w:line="360" w:lineRule="auto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shd w:val="clear" w:color="auto" w:fill="FFFFFF"/>
              </w:rPr>
            </w:pPr>
          </w:p>
        </w:tc>
      </w:tr>
    </w:tbl>
    <w:p>
      <w:pPr>
        <w:pStyle w:val="11"/>
        <w:widowControl/>
        <w:spacing w:beforeLines="50" w:beforeAutospacing="0" w:afterLines="50" w:afterAutospacing="0" w:line="500" w:lineRule="exact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hd w:val="clear" w:color="auto" w:fill="FFFFFF"/>
        </w:rPr>
        <w:t>三、拟中标单位名称、地址</w:t>
      </w:r>
    </w:p>
    <w:p>
      <w:pPr>
        <w:pStyle w:val="11"/>
        <w:widowControl/>
        <w:spacing w:beforeAutospacing="0" w:afterAutospacing="0" w:line="360" w:lineRule="auto"/>
        <w:ind w:firstLine="480" w:firstLineChars="200"/>
        <w:jc w:val="both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1、单位名称：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-SA"/>
        </w:rPr>
        <w:t>株洲拾光广告文化传媒有限责任公司</w:t>
      </w:r>
    </w:p>
    <w:p>
      <w:pPr>
        <w:pStyle w:val="11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2、地址：</w:t>
      </w:r>
      <w:r>
        <w:rPr>
          <w:rFonts w:ascii="宋体" w:hAnsi="宋体" w:eastAsia="宋体" w:cs="宋体"/>
          <w:sz w:val="24"/>
          <w:szCs w:val="24"/>
        </w:rPr>
        <w:t>湖南省株洲市芦淞区新华西路999号中央商业广场1栋1606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室</w:t>
      </w:r>
    </w:p>
    <w:p>
      <w:pPr>
        <w:pStyle w:val="11"/>
        <w:widowControl/>
        <w:spacing w:beforeAutospacing="0" w:afterAutospacing="0" w:line="360" w:lineRule="auto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hd w:val="clear" w:color="auto" w:fill="FFFFFF"/>
        </w:rPr>
        <w:t>四、采购人联系方式</w:t>
      </w:r>
    </w:p>
    <w:p>
      <w:pPr>
        <w:pStyle w:val="11"/>
        <w:widowControl/>
        <w:spacing w:beforeAutospacing="0" w:afterAutospacing="0" w:line="500" w:lineRule="exact"/>
        <w:ind w:firstLine="480" w:firstLineChars="20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1、名 称：湖南化工职业技术学院</w:t>
      </w:r>
    </w:p>
    <w:p>
      <w:pPr>
        <w:pStyle w:val="11"/>
        <w:widowControl/>
        <w:spacing w:beforeAutospacing="0" w:afterAutospacing="0" w:line="500" w:lineRule="exact"/>
        <w:ind w:firstLine="480" w:firstLineChars="20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2、地 址：株洲市云龙区智慧大道1号湖南化工职业技术学院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经济管理学院励志楼137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室</w:t>
      </w:r>
    </w:p>
    <w:p>
      <w:pPr>
        <w:pStyle w:val="11"/>
        <w:widowControl/>
        <w:spacing w:beforeAutospacing="0" w:afterAutospacing="0" w:line="500" w:lineRule="exact"/>
        <w:ind w:firstLine="480" w:firstLineChars="20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3、联系人：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尹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老师</w:t>
      </w:r>
    </w:p>
    <w:p>
      <w:pPr>
        <w:pStyle w:val="11"/>
        <w:widowControl/>
        <w:spacing w:beforeAutospacing="0" w:afterAutospacing="0" w:line="500" w:lineRule="exact"/>
        <w:ind w:firstLine="480" w:firstLineChars="200"/>
        <w:rPr>
          <w:rFonts w:hint="default" w:ascii="宋体" w:hAnsi="宋体" w:eastAsia="宋体" w:cs="宋体"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4、电 话：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13873368853</w:t>
      </w:r>
    </w:p>
    <w:p>
      <w:pPr>
        <w:pStyle w:val="11"/>
        <w:widowControl/>
        <w:spacing w:beforeAutospacing="0" w:afterAutospacing="0" w:line="500" w:lineRule="exact"/>
        <w:rPr>
          <w:rFonts w:hint="eastAsia" w:ascii="宋体" w:hAnsi="宋体" w:eastAsia="宋体" w:cs="宋体"/>
          <w:b/>
          <w:bCs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hd w:val="clear" w:color="auto" w:fill="FFFFFF"/>
        </w:rPr>
        <w:t>五、公示期间为公示发布之日起</w:t>
      </w:r>
      <w:r>
        <w:rPr>
          <w:rFonts w:hint="eastAsia" w:ascii="宋体" w:hAnsi="宋体" w:eastAsia="宋体" w:cs="宋体"/>
          <w:b/>
          <w:bCs/>
          <w:color w:val="000000"/>
          <w:shd w:val="clear" w:color="auto" w:fill="FFFFFF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color w:val="000000"/>
          <w:shd w:val="clear" w:color="auto" w:fill="FFFFFF"/>
        </w:rPr>
        <w:t>个工作日。</w:t>
      </w:r>
    </w:p>
    <w:p>
      <w:pPr>
        <w:pStyle w:val="11"/>
        <w:widowControl/>
        <w:spacing w:beforeAutospacing="0" w:afterAutospacing="0" w:line="500" w:lineRule="exact"/>
        <w:ind w:firstLine="480" w:firstLineChars="20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在此期间学院纪检监察处负责受理投诉和举报（联系电话：0731—22537678 ）。如对中标结果有异议，请于有效时间内向招标人提出，或向招标投标监督机构投诉。</w:t>
      </w:r>
    </w:p>
    <w:p>
      <w:pPr>
        <w:pStyle w:val="11"/>
        <w:widowControl/>
        <w:spacing w:beforeAutospacing="0" w:afterAutospacing="0"/>
        <w:rPr>
          <w:rFonts w:ascii="宋体" w:hAnsi="宋体" w:eastAsia="宋体" w:cs="宋体"/>
          <w:color w:val="000000"/>
          <w:shd w:val="clear" w:color="auto" w:fill="FFFFFF"/>
        </w:rPr>
      </w:pPr>
    </w:p>
    <w:p>
      <w:pPr>
        <w:pStyle w:val="11"/>
        <w:widowControl/>
        <w:spacing w:beforeAutospacing="0" w:afterAutospacing="0" w:line="500" w:lineRule="exact"/>
        <w:rPr>
          <w:rFonts w:ascii="宋体" w:hAnsi="宋体" w:eastAsia="宋体" w:cs="宋体"/>
          <w:color w:val="000000"/>
          <w:shd w:val="clear" w:color="auto" w:fill="FFFFFF"/>
        </w:rPr>
      </w:pPr>
    </w:p>
    <w:p>
      <w:pPr>
        <w:pStyle w:val="11"/>
        <w:widowControl/>
        <w:spacing w:beforeAutospacing="0" w:afterAutospacing="0" w:line="500" w:lineRule="exact"/>
        <w:ind w:firstLine="4080" w:firstLineChars="170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湖南化工职业技术学院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经济管理学院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                                       </w:t>
      </w:r>
    </w:p>
    <w:p>
      <w:pPr>
        <w:pStyle w:val="11"/>
        <w:widowControl/>
        <w:spacing w:before="40" w:beforeAutospacing="0" w:after="40" w:afterAutospacing="0" w:line="360" w:lineRule="auto"/>
        <w:ind w:firstLine="420"/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                                      2023年12月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13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NzI5YWYzMDJkMjQ2ZWQxNGU3NDYyYTg4MGEwYzUifQ=="/>
  </w:docVars>
  <w:rsids>
    <w:rsidRoot w:val="1CFB63E4"/>
    <w:rsid w:val="0001390B"/>
    <w:rsid w:val="00106FAF"/>
    <w:rsid w:val="00140995"/>
    <w:rsid w:val="001A0312"/>
    <w:rsid w:val="0041713D"/>
    <w:rsid w:val="007774C7"/>
    <w:rsid w:val="00887111"/>
    <w:rsid w:val="009B113E"/>
    <w:rsid w:val="00A34F15"/>
    <w:rsid w:val="00A450C1"/>
    <w:rsid w:val="00B40238"/>
    <w:rsid w:val="00B507D6"/>
    <w:rsid w:val="00B77773"/>
    <w:rsid w:val="00BA6D76"/>
    <w:rsid w:val="00C230C3"/>
    <w:rsid w:val="00CC4FE9"/>
    <w:rsid w:val="00D06EF6"/>
    <w:rsid w:val="00D760E6"/>
    <w:rsid w:val="00E6590F"/>
    <w:rsid w:val="00EA222B"/>
    <w:rsid w:val="03CA539D"/>
    <w:rsid w:val="09465509"/>
    <w:rsid w:val="09F24ED1"/>
    <w:rsid w:val="09F43FA3"/>
    <w:rsid w:val="0C7C4062"/>
    <w:rsid w:val="0D413F01"/>
    <w:rsid w:val="0EF33893"/>
    <w:rsid w:val="0EF933D0"/>
    <w:rsid w:val="0F1237D0"/>
    <w:rsid w:val="136B6FEA"/>
    <w:rsid w:val="13E33B47"/>
    <w:rsid w:val="157975DF"/>
    <w:rsid w:val="16480002"/>
    <w:rsid w:val="18017A49"/>
    <w:rsid w:val="18943629"/>
    <w:rsid w:val="19754704"/>
    <w:rsid w:val="1ABD1B39"/>
    <w:rsid w:val="1B865E80"/>
    <w:rsid w:val="1CC95E25"/>
    <w:rsid w:val="1CFB63E4"/>
    <w:rsid w:val="1D884F5D"/>
    <w:rsid w:val="1DFA7C15"/>
    <w:rsid w:val="1F2158FB"/>
    <w:rsid w:val="1F382CE8"/>
    <w:rsid w:val="21C16E0B"/>
    <w:rsid w:val="226F0E30"/>
    <w:rsid w:val="25832B99"/>
    <w:rsid w:val="258B55EA"/>
    <w:rsid w:val="25D52605"/>
    <w:rsid w:val="25F47977"/>
    <w:rsid w:val="28D93D8C"/>
    <w:rsid w:val="29A80DCF"/>
    <w:rsid w:val="29AA0009"/>
    <w:rsid w:val="2A36051E"/>
    <w:rsid w:val="2C3D4D1E"/>
    <w:rsid w:val="2C9D1859"/>
    <w:rsid w:val="2EB2517C"/>
    <w:rsid w:val="303B5E5F"/>
    <w:rsid w:val="307F7D63"/>
    <w:rsid w:val="31356FF8"/>
    <w:rsid w:val="32DD3445"/>
    <w:rsid w:val="35AD0FCD"/>
    <w:rsid w:val="35C97A69"/>
    <w:rsid w:val="35D93E15"/>
    <w:rsid w:val="37A477E3"/>
    <w:rsid w:val="383148CE"/>
    <w:rsid w:val="38811974"/>
    <w:rsid w:val="38C3047E"/>
    <w:rsid w:val="39F5493F"/>
    <w:rsid w:val="3B3631B0"/>
    <w:rsid w:val="3C7F38DB"/>
    <w:rsid w:val="3CEC68AE"/>
    <w:rsid w:val="3E956B96"/>
    <w:rsid w:val="3EA13344"/>
    <w:rsid w:val="3FDD79EA"/>
    <w:rsid w:val="40780345"/>
    <w:rsid w:val="413A09C4"/>
    <w:rsid w:val="42B775C7"/>
    <w:rsid w:val="45F4643C"/>
    <w:rsid w:val="4635669D"/>
    <w:rsid w:val="474E75FA"/>
    <w:rsid w:val="49155047"/>
    <w:rsid w:val="49AB59AC"/>
    <w:rsid w:val="49BA3958"/>
    <w:rsid w:val="4A3429DE"/>
    <w:rsid w:val="4A6B5E36"/>
    <w:rsid w:val="4B2E3B41"/>
    <w:rsid w:val="4B940CA7"/>
    <w:rsid w:val="4C360D7A"/>
    <w:rsid w:val="4CBE6D02"/>
    <w:rsid w:val="4EB0414C"/>
    <w:rsid w:val="4EC5530C"/>
    <w:rsid w:val="4F141F79"/>
    <w:rsid w:val="4FED53D4"/>
    <w:rsid w:val="50153B7F"/>
    <w:rsid w:val="504A4FB9"/>
    <w:rsid w:val="51ED3AED"/>
    <w:rsid w:val="52030E35"/>
    <w:rsid w:val="53D90607"/>
    <w:rsid w:val="54AD082A"/>
    <w:rsid w:val="552466D5"/>
    <w:rsid w:val="56BC5440"/>
    <w:rsid w:val="57AB671D"/>
    <w:rsid w:val="5B4566BF"/>
    <w:rsid w:val="5DE82A23"/>
    <w:rsid w:val="5E9966C2"/>
    <w:rsid w:val="615549C1"/>
    <w:rsid w:val="617145A3"/>
    <w:rsid w:val="63D36543"/>
    <w:rsid w:val="657074E2"/>
    <w:rsid w:val="65C401CF"/>
    <w:rsid w:val="69A61CE7"/>
    <w:rsid w:val="6F4A0C2B"/>
    <w:rsid w:val="704A3573"/>
    <w:rsid w:val="70AF6846"/>
    <w:rsid w:val="77B26DEE"/>
    <w:rsid w:val="78FD327E"/>
    <w:rsid w:val="79B576B5"/>
    <w:rsid w:val="7C340DDB"/>
    <w:rsid w:val="7CC907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Normal Indent"/>
    <w:basedOn w:val="1"/>
    <w:next w:val="5"/>
    <w:qFormat/>
    <w:uiPriority w:val="0"/>
    <w:pPr>
      <w:ind w:firstLine="420" w:firstLineChars="200"/>
    </w:pPr>
    <w:rPr>
      <w:rFonts w:ascii="Calibri" w:hAnsi="Calibri" w:eastAsia="宋体" w:cs="Times New Roman"/>
      <w:sz w:val="24"/>
      <w:szCs w:val="22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6">
    <w:name w:val="Body Text Indent"/>
    <w:basedOn w:val="1"/>
    <w:next w:val="7"/>
    <w:semiHidden/>
    <w:unhideWhenUsed/>
    <w:qFormat/>
    <w:uiPriority w:val="99"/>
    <w:pPr>
      <w:spacing w:after="120"/>
      <w:ind w:left="420" w:leftChars="200"/>
    </w:pPr>
  </w:style>
  <w:style w:type="paragraph" w:styleId="7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8">
    <w:name w:val="Plain Text"/>
    <w:basedOn w:val="1"/>
    <w:qFormat/>
    <w:uiPriority w:val="0"/>
    <w:rPr>
      <w:rFonts w:hAnsi="Courier New" w:eastAsia="宋体" w:cs="Courier New"/>
    </w:rPr>
  </w:style>
  <w:style w:type="paragraph" w:styleId="9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2">
    <w:name w:val="Body Text First Indent 2"/>
    <w:basedOn w:val="6"/>
    <w:next w:val="4"/>
    <w:qFormat/>
    <w:uiPriority w:val="0"/>
    <w:pPr>
      <w:tabs>
        <w:tab w:val="left" w:pos="3420"/>
      </w:tabs>
      <w:spacing w:line="360" w:lineRule="exact"/>
      <w:ind w:firstLine="420" w:firstLineChars="200"/>
    </w:pPr>
    <w:rPr>
      <w:rFonts w:ascii="Calibri" w:hAnsi="Calibri" w:eastAsia="宋体" w:cs="Times New Roman"/>
      <w:sz w:val="28"/>
      <w:szCs w:val="22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paragraph" w:customStyle="1" w:styleId="17">
    <w:name w:val="首行缩进"/>
    <w:basedOn w:val="1"/>
    <w:next w:val="1"/>
    <w:qFormat/>
    <w:uiPriority w:val="0"/>
    <w:pPr>
      <w:spacing w:line="300" w:lineRule="auto"/>
      <w:ind w:firstLine="420" w:firstLineChars="200"/>
    </w:pPr>
    <w:rPr>
      <w:rFonts w:ascii="Times New Roman" w:hAnsi="Times New Roman" w:eastAsia="方正书宋简体" w:cs="Times New Roman"/>
      <w:sz w:val="20"/>
      <w:szCs w:val="20"/>
    </w:rPr>
  </w:style>
  <w:style w:type="character" w:customStyle="1" w:styleId="18">
    <w:name w:val="页眉 Char"/>
    <w:basedOn w:val="15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Char"/>
    <w:basedOn w:val="15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107</Words>
  <Characters>612</Characters>
  <Lines>5</Lines>
  <Paragraphs>1</Paragraphs>
  <TotalTime>79</TotalTime>
  <ScaleCrop>false</ScaleCrop>
  <LinksUpToDate>false</LinksUpToDate>
  <CharactersWithSpaces>718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2023-12-08T08:43:00Z</dcterms:created>
  <dc:creator>Administrator</dc:creator>
  <cp:lastModifiedBy>萨姆</cp:lastModifiedBy>
  <cp:lastPrinted>2023-05-30T06:43:00Z</cp:lastPrinted>
  <dcterms:modified xsi:type="dcterms:W3CDTF">2023-12-13T04:35:52Z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782D619622E0424090CEFD3B559DE693_13</vt:lpwstr>
  </property>
</Properties>
</file>