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A42B6B">
      <w:pPr>
        <w:spacing w:line="620" w:lineRule="exact"/>
        <w:jc w:val="left"/>
        <w:rPr>
          <w:rFonts w:ascii="Times New Roman" w:hAnsi="Times New Roman" w:eastAsia="仿宋_GB2312" w:cs="Times New Roman"/>
          <w:b/>
          <w:bCs/>
          <w:spacing w:val="0"/>
          <w:sz w:val="32"/>
          <w:szCs w:val="32"/>
        </w:rPr>
      </w:pPr>
      <w:r>
        <w:rPr>
          <w:rFonts w:hint="eastAsia" w:ascii="Times New Roman" w:hAnsi="Times New Roman" w:eastAsia="仿宋_GB2312" w:cs="Times New Roman"/>
          <w:b/>
          <w:bCs/>
          <w:spacing w:val="0"/>
          <w:sz w:val="32"/>
          <w:szCs w:val="32"/>
        </w:rPr>
        <w:t>附件</w:t>
      </w:r>
      <w:r>
        <w:rPr>
          <w:rFonts w:ascii="Times New Roman" w:hAnsi="Times New Roman" w:eastAsia="仿宋_GB2312" w:cs="Times New Roman"/>
          <w:b/>
          <w:bCs/>
          <w:spacing w:val="0"/>
          <w:sz w:val="32"/>
          <w:szCs w:val="32"/>
        </w:rPr>
        <w:t>2</w:t>
      </w:r>
    </w:p>
    <w:p w14:paraId="7B22A05A">
      <w:pPr>
        <w:spacing w:line="560" w:lineRule="exact"/>
        <w:jc w:val="left"/>
        <w:rPr>
          <w:rFonts w:ascii="Times New Roman" w:hAnsi="Times New Roman" w:eastAsia="仿宋" w:cs="Times New Roman"/>
          <w:spacing w:val="0"/>
          <w:sz w:val="32"/>
          <w:szCs w:val="32"/>
        </w:rPr>
      </w:pPr>
    </w:p>
    <w:p w14:paraId="7A6E9FE4">
      <w:pPr>
        <w:spacing w:after="217" w:afterLines="50" w:line="620" w:lineRule="exact"/>
        <w:jc w:val="center"/>
        <w:rPr>
          <w:rFonts w:ascii="Times New Roman" w:hAnsi="Times New Roman" w:eastAsia="方正小标宋简体" w:cs="Times New Roman"/>
          <w:spacing w:val="0"/>
          <w:sz w:val="44"/>
          <w:szCs w:val="44"/>
        </w:rPr>
      </w:pPr>
      <w:r>
        <w:rPr>
          <w:rFonts w:ascii="Times New Roman" w:hAnsi="Times New Roman" w:eastAsia="方正小标宋简体" w:cs="Times New Roman"/>
          <w:spacing w:val="0"/>
          <w:sz w:val="44"/>
          <w:szCs w:val="44"/>
        </w:rPr>
        <w:t>2025</w:t>
      </w:r>
      <w:r>
        <w:rPr>
          <w:rFonts w:hint="eastAsia" w:ascii="Times New Roman" w:hAnsi="Times New Roman" w:eastAsia="方正小标宋简体" w:cs="Times New Roman"/>
          <w:spacing w:val="0"/>
          <w:sz w:val="44"/>
          <w:szCs w:val="44"/>
        </w:rPr>
        <w:t>年度新一代智能技术产教融合人才培养项目介绍</w:t>
      </w:r>
    </w:p>
    <w:p w14:paraId="00F8F022">
      <w:pPr>
        <w:spacing w:line="560" w:lineRule="exact"/>
        <w:ind w:firstLine="640" w:firstLineChars="200"/>
        <w:jc w:val="left"/>
        <w:rPr>
          <w:rFonts w:ascii="Times New Roman" w:hAnsi="Times New Roman" w:eastAsia="仿宋" w:cs="Times New Roman"/>
          <w:b/>
          <w:bCs/>
          <w:spacing w:val="0"/>
          <w:sz w:val="32"/>
          <w:szCs w:val="32"/>
        </w:rPr>
      </w:pPr>
    </w:p>
    <w:p w14:paraId="6920F708">
      <w:pPr>
        <w:spacing w:line="620" w:lineRule="exact"/>
        <w:ind w:firstLine="640" w:firstLineChars="200"/>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一、项目背景</w:t>
      </w:r>
    </w:p>
    <w:p w14:paraId="30B1CDF7">
      <w:pPr>
        <w:spacing w:line="620" w:lineRule="exact"/>
        <w:ind w:firstLine="640" w:firstLineChars="200"/>
        <w:jc w:val="left"/>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为适应新质生产力发展需求，服务小米公司及生态链企业在新一代智能技术产业的人力资源需求，小米公司与教育部职业教育发展中心联合开展新一代智能技术产教融合人才培养项目。</w:t>
      </w:r>
    </w:p>
    <w:p w14:paraId="30375CCA">
      <w:pPr>
        <w:spacing w:line="620" w:lineRule="exact"/>
        <w:ind w:firstLine="640" w:firstLineChars="200"/>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二、项目目标</w:t>
      </w:r>
    </w:p>
    <w:p w14:paraId="56EF85FA">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紧密围绕小米公司及生态链企业的人力资源需求，针对生产制造、测试装调、安装实施、设备运维等一线岗位，校企共同培养一批具备工匠精神，精操作、懂工艺、会管理、善协作、能创新的高技能人才。</w:t>
      </w:r>
    </w:p>
    <w:p w14:paraId="3DF3A46F">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.通</w:t>
      </w:r>
      <w:r>
        <w:rPr>
          <w:rFonts w:hint="eastAsia" w:ascii="Times New Roman" w:hAnsi="Times New Roman" w:eastAsia="仿宋_GB2312" w:cs="Times New Roman"/>
          <w:spacing w:val="0"/>
          <w:sz w:val="32"/>
          <w:szCs w:val="32"/>
        </w:rPr>
        <w:t>过校企深度融合，探索形成新一代智能技术领域一线工程师培养标准和育人模式。</w:t>
      </w:r>
    </w:p>
    <w:p w14:paraId="46F7FD48">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.聚</w:t>
      </w:r>
      <w:r>
        <w:rPr>
          <w:rFonts w:hint="eastAsia" w:ascii="Times New Roman" w:hAnsi="Times New Roman" w:eastAsia="仿宋_GB2312" w:cs="Times New Roman"/>
          <w:spacing w:val="0"/>
          <w:sz w:val="32"/>
          <w:szCs w:val="32"/>
        </w:rPr>
        <w:t>焦</w:t>
      </w:r>
      <w:bookmarkStart w:id="0" w:name="OLE_LINK5"/>
      <w:r>
        <w:rPr>
          <w:rFonts w:hint="eastAsia" w:ascii="Times New Roman" w:hAnsi="Times New Roman" w:eastAsia="仿宋_GB2312" w:cs="Times New Roman"/>
          <w:spacing w:val="0"/>
          <w:sz w:val="32"/>
          <w:szCs w:val="32"/>
        </w:rPr>
        <w:t>人工智能、智能物联（</w:t>
      </w:r>
      <w:r>
        <w:rPr>
          <w:rFonts w:ascii="Times New Roman" w:hAnsi="Times New Roman" w:eastAsia="仿宋_GB2312" w:cs="Times New Roman"/>
          <w:spacing w:val="0"/>
          <w:sz w:val="32"/>
          <w:szCs w:val="32"/>
        </w:rPr>
        <w:t>AIoT</w:t>
      </w:r>
      <w:r>
        <w:rPr>
          <w:rFonts w:hint="eastAsia" w:ascii="Times New Roman" w:hAnsi="Times New Roman" w:eastAsia="仿宋_GB2312" w:cs="Times New Roman"/>
          <w:spacing w:val="0"/>
          <w:sz w:val="32"/>
          <w:szCs w:val="32"/>
        </w:rPr>
        <w:t>）、智能产品等技术领域的相关专业</w:t>
      </w:r>
      <w:bookmarkEnd w:id="0"/>
      <w:r>
        <w:rPr>
          <w:rFonts w:hint="eastAsia" w:ascii="Times New Roman" w:hAnsi="Times New Roman" w:eastAsia="仿宋_GB2312" w:cs="Times New Roman"/>
          <w:spacing w:val="0"/>
          <w:sz w:val="32"/>
          <w:szCs w:val="32"/>
        </w:rPr>
        <w:t>，探索新一代智能技术特色专业群建设。</w:t>
      </w:r>
    </w:p>
    <w:p w14:paraId="32BC8D85">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.打</w:t>
      </w:r>
      <w:r>
        <w:rPr>
          <w:rFonts w:hint="eastAsia" w:ascii="Times New Roman" w:hAnsi="Times New Roman" w:eastAsia="仿宋_GB2312" w:cs="Times New Roman"/>
          <w:spacing w:val="0"/>
          <w:sz w:val="32"/>
          <w:szCs w:val="32"/>
        </w:rPr>
        <w:t>造服务新一代智能技术产业人力资源成长高地，服务小米公司及生态链企业的技术培训和认证，服务区域内人才需求。</w:t>
      </w:r>
    </w:p>
    <w:p w14:paraId="068E0368">
      <w:pPr>
        <w:spacing w:line="620" w:lineRule="exact"/>
        <w:ind w:firstLine="640" w:firstLineChars="200"/>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三、项目内容</w:t>
      </w:r>
    </w:p>
    <w:p w14:paraId="11256954">
      <w:pPr>
        <w:spacing w:line="620" w:lineRule="exact"/>
        <w:ind w:firstLine="640" w:firstLineChars="200"/>
        <w:jc w:val="left"/>
        <w:rPr>
          <w:rFonts w:ascii="Times New Roman" w:hAnsi="Times New Roman" w:eastAsia="仿宋_GB2312" w:cs="Times New Roman"/>
          <w:b/>
          <w:bCs/>
          <w:spacing w:val="0"/>
          <w:sz w:val="32"/>
          <w:szCs w:val="32"/>
        </w:rPr>
      </w:pPr>
      <w:r>
        <w:rPr>
          <w:rFonts w:hint="eastAsia" w:ascii="Times New Roman" w:hAnsi="Times New Roman" w:eastAsia="仿宋_GB2312" w:cs="Times New Roman"/>
          <w:b/>
          <w:bCs/>
          <w:spacing w:val="0"/>
          <w:sz w:val="32"/>
          <w:szCs w:val="32"/>
        </w:rPr>
        <w:t>（一）校企联合培养</w:t>
      </w:r>
    </w:p>
    <w:p w14:paraId="63466600">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.聚</w:t>
      </w:r>
      <w:r>
        <w:rPr>
          <w:rFonts w:hint="eastAsia" w:ascii="Times New Roman" w:hAnsi="Times New Roman" w:eastAsia="仿宋_GB2312" w:cs="Times New Roman"/>
          <w:spacing w:val="0"/>
          <w:sz w:val="32"/>
          <w:szCs w:val="32"/>
        </w:rPr>
        <w:t>焦小米公司及生态链企业一线工程师岗位，入选院校与小米公司合作开展新一代智能技术人才培养项目，培养包括小米公司及生态链企业的</w:t>
      </w:r>
      <w:r>
        <w:rPr>
          <w:rFonts w:ascii="Times New Roman" w:hAnsi="Times New Roman" w:eastAsia="仿宋_GB2312" w:cs="Times New Roman"/>
          <w:spacing w:val="0"/>
          <w:sz w:val="32"/>
          <w:szCs w:val="32"/>
        </w:rPr>
        <w:t>AIoT</w:t>
      </w:r>
      <w:r>
        <w:rPr>
          <w:rFonts w:hint="eastAsia" w:ascii="Times New Roman" w:hAnsi="Times New Roman" w:eastAsia="仿宋_GB2312" w:cs="Times New Roman"/>
          <w:spacing w:val="0"/>
          <w:sz w:val="32"/>
          <w:szCs w:val="32"/>
        </w:rPr>
        <w:t>装调工程师、售前</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rPr>
        <w:t>售后工程师、全屋智能设计工程师、测试工程师、项目实施工程师等。</w:t>
      </w:r>
    </w:p>
    <w:p w14:paraId="1EC3E777">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Times New Roman" w:hAnsi="Times New Roman" w:eastAsia="仿宋_GB2312" w:cs="Times New Roman"/>
          <w:spacing w:val="0"/>
          <w:sz w:val="32"/>
          <w:szCs w:val="32"/>
        </w:rPr>
        <w:t>．校企共同设计专业培养方案，共同开发课程和教学资源，共同建设校内校外实训基地，共同实施人才培养，共同服务小米公司及生态链企业相关人力资源需求。</w:t>
      </w:r>
    </w:p>
    <w:p w14:paraId="5C93956C">
      <w:pPr>
        <w:spacing w:line="620" w:lineRule="exact"/>
        <w:ind w:firstLine="640" w:firstLineChars="200"/>
        <w:jc w:val="left"/>
        <w:rPr>
          <w:rFonts w:ascii="Times New Roman" w:hAnsi="Times New Roman" w:eastAsia="仿宋_GB2312" w:cs="Times New Roman"/>
          <w:b/>
          <w:bCs/>
          <w:spacing w:val="0"/>
          <w:sz w:val="32"/>
          <w:szCs w:val="32"/>
        </w:rPr>
      </w:pPr>
      <w:r>
        <w:rPr>
          <w:rFonts w:hint="eastAsia" w:ascii="Times New Roman" w:hAnsi="Times New Roman" w:eastAsia="仿宋_GB2312" w:cs="Times New Roman"/>
          <w:b/>
          <w:bCs/>
          <w:spacing w:val="0"/>
          <w:sz w:val="32"/>
          <w:szCs w:val="32"/>
        </w:rPr>
        <w:t>（二）服务小米公司及生态链企业</w:t>
      </w:r>
    </w:p>
    <w:p w14:paraId="24D83E3B">
      <w:pPr>
        <w:spacing w:line="620" w:lineRule="exact"/>
        <w:ind w:firstLine="640" w:firstLineChars="200"/>
        <w:jc w:val="left"/>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项目作为小米公司在区域内的技术</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rPr>
        <w:t>认证培训点，校企共同面向小米公司和生态链企业及技术服务商开展培训、认证及技术开发服务。</w:t>
      </w:r>
    </w:p>
    <w:p w14:paraId="16D829CA">
      <w:pPr>
        <w:spacing w:line="620" w:lineRule="exact"/>
        <w:ind w:firstLine="640" w:firstLineChars="200"/>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四、申报要求</w:t>
      </w:r>
    </w:p>
    <w:p w14:paraId="7DC7E160">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专业基础。申报院校具有人工智能、智能物联（</w:t>
      </w:r>
      <w:r>
        <w:rPr>
          <w:rFonts w:ascii="Times New Roman" w:hAnsi="Times New Roman" w:eastAsia="仿宋_GB2312" w:cs="Times New Roman"/>
          <w:spacing w:val="0"/>
          <w:sz w:val="32"/>
          <w:szCs w:val="32"/>
        </w:rPr>
        <w:t>AIoT</w:t>
      </w:r>
      <w:r>
        <w:rPr>
          <w:rFonts w:hint="eastAsia" w:ascii="Times New Roman" w:hAnsi="Times New Roman" w:eastAsia="仿宋_GB2312" w:cs="Times New Roman"/>
          <w:spacing w:val="0"/>
          <w:sz w:val="32"/>
          <w:szCs w:val="32"/>
        </w:rPr>
        <w:t>）、智能产品等技术领域的相关专业，</w:t>
      </w:r>
      <w:bookmarkStart w:id="1" w:name="_Hlk184839042"/>
      <w:r>
        <w:rPr>
          <w:rFonts w:hint="eastAsia" w:ascii="Times New Roman" w:hAnsi="Times New Roman" w:eastAsia="仿宋_GB2312" w:cs="Times New Roman"/>
          <w:spacing w:val="0"/>
          <w:sz w:val="32"/>
          <w:szCs w:val="32"/>
        </w:rPr>
        <w:t>具备较强的教学和科研实力、相关专业的师资队伍、课程体系</w:t>
      </w:r>
      <w:bookmarkEnd w:id="1"/>
      <w:r>
        <w:rPr>
          <w:rFonts w:hint="eastAsia" w:ascii="Times New Roman" w:hAnsi="Times New Roman" w:eastAsia="仿宋_GB2312" w:cs="Times New Roman"/>
          <w:spacing w:val="0"/>
          <w:sz w:val="32"/>
          <w:szCs w:val="32"/>
        </w:rPr>
        <w:t>，并愿意采用小米公司技术及认证标准融入相关专业人才培养方案，培养小米公司及生态链企业所需的技能人才。</w:t>
      </w:r>
    </w:p>
    <w:p w14:paraId="781E2C8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校企合作。院校具有良好的企业合作基础，能够积极开展校企合作项目，共同培养人才，推动产教融合。</w:t>
      </w:r>
    </w:p>
    <w:p w14:paraId="389E9B8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教学条件。院校具备实施项目的软硬件、场地（不少于</w:t>
      </w:r>
      <w:r>
        <w:rPr>
          <w:rFonts w:ascii="Times New Roman" w:hAnsi="Times New Roman" w:eastAsia="仿宋_GB2312" w:cs="Times New Roman"/>
          <w:spacing w:val="0"/>
          <w:sz w:val="32"/>
          <w:szCs w:val="32"/>
        </w:rPr>
        <w:t>600</w:t>
      </w:r>
      <w:r>
        <w:rPr>
          <w:rFonts w:hint="eastAsia" w:ascii="Times New Roman" w:hAnsi="Times New Roman" w:eastAsia="仿宋_GB2312" w:cs="Times New Roman"/>
          <w:spacing w:val="0"/>
          <w:sz w:val="32"/>
          <w:szCs w:val="32"/>
        </w:rPr>
        <w:t xml:space="preserve"> </w:t>
      </w:r>
      <w:r>
        <w:rPr>
          <w:rFonts w:ascii="Times New Roman" w:hAnsi="Times New Roman" w:eastAsia="仿宋_GB2312" w:cs="Times New Roman"/>
          <w:spacing w:val="0"/>
          <w:sz w:val="32"/>
          <w:szCs w:val="32"/>
        </w:rPr>
        <w:t>m²</w:t>
      </w:r>
      <w:r>
        <w:rPr>
          <w:rFonts w:hint="eastAsia" w:ascii="Times New Roman" w:hAnsi="Times New Roman" w:eastAsia="仿宋_GB2312" w:cs="Times New Roman"/>
          <w:spacing w:val="0"/>
          <w:sz w:val="32"/>
          <w:szCs w:val="32"/>
        </w:rPr>
        <w:t>）等条件，能够为学生提供基于小米公司技术和认证所需的学习和实践技术环境、为小米公司认证培训和技术服务商培训提供所需的技术环境和实施保障。</w:t>
      </w:r>
    </w:p>
    <w:p w14:paraId="37C20A6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项目实施能力。院校具备较强的项目组织和管理能力，成立项目实施小组，专人负责项目推进，保障项目按时、高质量完成。</w:t>
      </w:r>
    </w:p>
    <w:p w14:paraId="2A14C76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5</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办学特色。院校在相关领域具有一定的办学特色和优势，能够为项目的实施提供所需支持。</w:t>
      </w:r>
    </w:p>
    <w:p w14:paraId="7A32EC5F">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6</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社会影响力。院校为项目的推广和实施提供良好平台，服务小米公司和生态链企业的人力资源成长，整合社会和政府相关资源，打造新一代智能技术人才培养高地。</w:t>
      </w:r>
    </w:p>
    <w:p w14:paraId="0EA2E191">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五、项目实施</w:t>
      </w:r>
    </w:p>
    <w:p w14:paraId="19B41E4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组织遴选。</w:t>
      </w:r>
      <w:r>
        <w:rPr>
          <w:rFonts w:ascii="Times New Roman" w:hAnsi="Times New Roman" w:eastAsia="仿宋_GB2312" w:cs="Times New Roman"/>
          <w:spacing w:val="0"/>
          <w:sz w:val="32"/>
          <w:szCs w:val="32"/>
        </w:rPr>
        <w:t>2025</w:t>
      </w:r>
      <w:r>
        <w:rPr>
          <w:rFonts w:hint="eastAsia" w:ascii="Times New Roman" w:hAnsi="Times New Roman" w:eastAsia="仿宋_GB2312" w:cs="Times New Roman"/>
          <w:spacing w:val="0"/>
          <w:sz w:val="32"/>
          <w:szCs w:val="32"/>
        </w:rPr>
        <w:t>年度遴选</w:t>
      </w:r>
      <w:r>
        <w:rPr>
          <w:rFonts w:ascii="Times New Roman" w:hAnsi="Times New Roman" w:eastAsia="仿宋_GB2312" w:cs="Times New Roman"/>
          <w:spacing w:val="0"/>
          <w:sz w:val="32"/>
          <w:szCs w:val="32"/>
        </w:rPr>
        <w:t>50</w:t>
      </w:r>
      <w:r>
        <w:rPr>
          <w:rFonts w:hint="eastAsia" w:ascii="Times New Roman" w:hAnsi="Times New Roman" w:eastAsia="仿宋_GB2312" w:cs="Times New Roman"/>
          <w:spacing w:val="0"/>
          <w:sz w:val="32"/>
          <w:szCs w:val="32"/>
        </w:rPr>
        <w:t>个左右院校开展项目建设。</w:t>
      </w:r>
    </w:p>
    <w:p w14:paraId="2DF9DF16">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项目合作。院校入选后，与小米公司及</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rPr>
        <w:t>或小米产教融合共同体就人才培养项目合作达成合作约定，并签署具体合作协议</w:t>
      </w:r>
      <w:bookmarkStart w:id="2" w:name="_Hlk185502026"/>
      <w:r>
        <w:rPr>
          <w:rFonts w:hint="eastAsia" w:ascii="Times New Roman" w:hAnsi="Times New Roman" w:eastAsia="仿宋_GB2312" w:cs="Times New Roman"/>
          <w:spacing w:val="0"/>
          <w:sz w:val="32"/>
          <w:szCs w:val="32"/>
        </w:rPr>
        <w:t>（协议内容包含但不限于本项目介绍确定的内容）</w:t>
      </w:r>
      <w:bookmarkEnd w:id="2"/>
      <w:r>
        <w:rPr>
          <w:rFonts w:hint="eastAsia" w:ascii="Times New Roman" w:hAnsi="Times New Roman" w:eastAsia="仿宋_GB2312" w:cs="Times New Roman"/>
          <w:spacing w:val="0"/>
          <w:sz w:val="32"/>
          <w:szCs w:val="32"/>
        </w:rPr>
        <w:t>。</w:t>
      </w:r>
    </w:p>
    <w:p w14:paraId="65F0144D">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项目考核。第一阶段：围绕培养定位、校企合作机制和运营机制进行评估；第二阶段：围绕教学实施、内涵建设、学生培养、小米公司技术和认证培训等方面的落地实施情况进行评估；第三阶段：围绕学生实习就业、小米公司认证推广和技术培训的合作成效进行评估。</w:t>
      </w:r>
    </w:p>
    <w:p w14:paraId="4647A87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六、验收内容</w:t>
      </w:r>
    </w:p>
    <w:p w14:paraId="46178712">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项目成果质量。评估项目的资源投入是否达标，人才培养质量是否得到提升以及目标预期成果的达成率。</w:t>
      </w:r>
    </w:p>
    <w:p w14:paraId="0FA5983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教师能力提升。通过教师反馈、考核成绩以及实际项目成果，评估参与项目的教师在应用技术开发和工程实施能力等方面的提升程度。</w:t>
      </w:r>
    </w:p>
    <w:p w14:paraId="5ECCD47C">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企业满意度。了解小米公司及相关生态链企业的用人满意度，以及学校为小米公司技术、认证推广及培训的量化成效。</w:t>
      </w:r>
    </w:p>
    <w:p w14:paraId="730091D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行业影响力。关注项目在行业内的影响力，是否得到同行的认可、是否有相关的示范推广作用等。</w:t>
      </w:r>
    </w:p>
    <w:p w14:paraId="77E76AB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七、项目说明</w:t>
      </w:r>
    </w:p>
    <w:p w14:paraId="03F62D0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小米公司及</w:t>
      </w:r>
      <w:r>
        <w:rPr>
          <w:rFonts w:ascii="Times New Roman" w:hAnsi="Times New Roman" w:eastAsia="仿宋_GB2312" w:cs="Times New Roman"/>
          <w:spacing w:val="0"/>
          <w:sz w:val="32"/>
          <w:szCs w:val="32"/>
        </w:rPr>
        <w:t>/</w:t>
      </w:r>
      <w:r>
        <w:rPr>
          <w:rFonts w:hint="eastAsia" w:ascii="Times New Roman" w:hAnsi="Times New Roman" w:eastAsia="仿宋_GB2312" w:cs="Times New Roman"/>
          <w:spacing w:val="0"/>
          <w:sz w:val="32"/>
          <w:szCs w:val="32"/>
        </w:rPr>
        <w:t>或小米产教融合共同体为入选院校按照合作的技术领域，投入</w:t>
      </w:r>
      <w:bookmarkStart w:id="3" w:name="_Hlk184835916"/>
      <w:r>
        <w:rPr>
          <w:rFonts w:hint="eastAsia" w:ascii="Times New Roman" w:hAnsi="Times New Roman" w:eastAsia="仿宋_GB2312" w:cs="Times New Roman"/>
          <w:spacing w:val="0"/>
          <w:sz w:val="32"/>
          <w:szCs w:val="32"/>
        </w:rPr>
        <w:t>不低于价值</w:t>
      </w:r>
      <w:r>
        <w:rPr>
          <w:rFonts w:ascii="Times New Roman" w:hAnsi="Times New Roman" w:eastAsia="仿宋_GB2312" w:cs="Times New Roman"/>
          <w:spacing w:val="0"/>
          <w:sz w:val="32"/>
          <w:szCs w:val="32"/>
        </w:rPr>
        <w:t>300</w:t>
      </w:r>
      <w:r>
        <w:rPr>
          <w:rFonts w:hint="eastAsia" w:ascii="Times New Roman" w:hAnsi="Times New Roman" w:eastAsia="仿宋_GB2312" w:cs="Times New Roman"/>
          <w:spacing w:val="0"/>
          <w:sz w:val="32"/>
          <w:szCs w:val="32"/>
        </w:rPr>
        <w:t>万元的软硬件及相关资源（包括但不限于小米智能产品、知识产品、智能应用场景等）。</w:t>
      </w:r>
      <w:bookmarkEnd w:id="3"/>
    </w:p>
    <w:p w14:paraId="162A15B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w:t>
      </w:r>
      <w:r>
        <w:rPr>
          <w:rFonts w:hint="eastAsia" w:ascii="Times New Roman" w:hAnsi="Times New Roman" w:eastAsia="仿宋_GB2312" w:cs="Times New Roman"/>
          <w:spacing w:val="0"/>
          <w:sz w:val="32"/>
          <w:szCs w:val="32"/>
        </w:rPr>
        <w:t>项目考核周期不超过三年。由小米公司与教育部职业教育发展中心联合专家进行验收。验收通过的院校，由小米公司授牌“新一代智能技术产教融合人才培养项目”，并由教育部职业教育发展中心和小米公司联合颁发结项证明，逾期不予以结项。</w:t>
      </w:r>
    </w:p>
    <w:p w14:paraId="67902C2D">
      <w:pPr>
        <w:spacing w:line="560" w:lineRule="exact"/>
        <w:ind w:firstLine="640" w:firstLineChars="200"/>
        <w:jc w:val="left"/>
        <w:rPr>
          <w:rFonts w:ascii="Times New Roman" w:hAnsi="Times New Roman" w:eastAsia="仿宋" w:cs="Times New Roman"/>
          <w:spacing w:val="0"/>
          <w:sz w:val="32"/>
          <w:szCs w:val="32"/>
        </w:rPr>
      </w:pPr>
    </w:p>
    <w:p w14:paraId="20FBAF9D">
      <w:pPr>
        <w:widowControl/>
        <w:spacing w:line="560" w:lineRule="exact"/>
        <w:jc w:val="left"/>
        <w:rPr>
          <w:rFonts w:ascii="Times New Roman" w:hAnsi="Times New Roman" w:eastAsia="仿宋" w:cs="Times New Roman"/>
          <w:spacing w:val="0"/>
          <w:sz w:val="32"/>
          <w:szCs w:val="32"/>
        </w:rPr>
      </w:pPr>
      <w:r>
        <w:rPr>
          <w:rFonts w:ascii="Times New Roman" w:hAnsi="Times New Roman" w:eastAsia="仿宋" w:cs="Times New Roman"/>
          <w:spacing w:val="0"/>
          <w:sz w:val="32"/>
          <w:szCs w:val="32"/>
        </w:rPr>
        <w:br w:type="page"/>
      </w:r>
    </w:p>
    <w:p w14:paraId="728CD7C6">
      <w:pPr>
        <w:jc w:val="left"/>
        <w:rPr>
          <w:rFonts w:ascii="Times New Roman" w:hAnsi="Times New Roman" w:eastAsia="黑体" w:cs="Times New Roman"/>
          <w:spacing w:val="0"/>
          <w:sz w:val="32"/>
          <w:szCs w:val="32"/>
        </w:rPr>
      </w:pPr>
    </w:p>
    <w:p w14:paraId="203EBA8C">
      <w:pPr>
        <w:spacing w:before="217" w:beforeLines="50" w:after="217" w:afterLines="50" w:line="620" w:lineRule="exact"/>
        <w:jc w:val="center"/>
        <w:rPr>
          <w:rFonts w:ascii="Times New Roman" w:hAnsi="Times New Roman" w:eastAsia="黑体" w:cs="Times New Roman"/>
          <w:spacing w:val="0"/>
          <w:sz w:val="48"/>
          <w:szCs w:val="48"/>
        </w:rPr>
      </w:pPr>
      <w:r>
        <w:rPr>
          <w:rFonts w:ascii="Times New Roman" w:hAnsi="Times New Roman" w:eastAsia="黑体" w:cs="Times New Roman"/>
          <w:spacing w:val="0"/>
          <w:sz w:val="48"/>
          <w:szCs w:val="48"/>
        </w:rPr>
        <w:t>2025</w:t>
      </w:r>
      <w:r>
        <w:rPr>
          <w:rFonts w:hint="eastAsia" w:ascii="Times New Roman" w:hAnsi="Times New Roman" w:eastAsia="黑体" w:cs="Times New Roman"/>
          <w:spacing w:val="0"/>
          <w:sz w:val="48"/>
          <w:szCs w:val="48"/>
        </w:rPr>
        <w:t>年度新一代智能技术产教融合人才</w:t>
      </w:r>
    </w:p>
    <w:p w14:paraId="21874AD4">
      <w:pPr>
        <w:spacing w:before="217" w:beforeLines="50" w:after="217" w:afterLines="50" w:line="620" w:lineRule="exact"/>
        <w:jc w:val="center"/>
        <w:rPr>
          <w:rFonts w:ascii="Times New Roman" w:hAnsi="Times New Roman" w:eastAsia="黑体" w:cs="Times New Roman"/>
          <w:spacing w:val="0"/>
          <w:sz w:val="48"/>
          <w:szCs w:val="48"/>
        </w:rPr>
      </w:pPr>
      <w:r>
        <w:rPr>
          <w:rFonts w:hint="eastAsia" w:ascii="Times New Roman" w:hAnsi="Times New Roman" w:eastAsia="黑体" w:cs="Times New Roman"/>
          <w:spacing w:val="0"/>
          <w:sz w:val="48"/>
          <w:szCs w:val="48"/>
        </w:rPr>
        <w:t>培养项目申报书</w:t>
      </w:r>
    </w:p>
    <w:p w14:paraId="5E4E62CF">
      <w:pPr>
        <w:jc w:val="left"/>
        <w:rPr>
          <w:rFonts w:ascii="Times New Roman" w:hAnsi="Times New Roman" w:eastAsia="方正小标宋简体" w:cs="Times New Roman"/>
          <w:spacing w:val="0"/>
          <w:sz w:val="32"/>
          <w:szCs w:val="32"/>
        </w:rPr>
      </w:pPr>
    </w:p>
    <w:tbl>
      <w:tblPr>
        <w:tblStyle w:val="10"/>
        <w:tblW w:w="8339" w:type="dxa"/>
        <w:jc w:val="center"/>
        <w:tblLayout w:type="fixed"/>
        <w:tblCellMar>
          <w:top w:w="0" w:type="dxa"/>
          <w:left w:w="108" w:type="dxa"/>
          <w:bottom w:w="0" w:type="dxa"/>
          <w:right w:w="108" w:type="dxa"/>
        </w:tblCellMar>
      </w:tblPr>
      <w:tblGrid>
        <w:gridCol w:w="2437"/>
        <w:gridCol w:w="364"/>
        <w:gridCol w:w="5538"/>
      </w:tblGrid>
      <w:tr w14:paraId="2DF31C6E">
        <w:tblPrEx>
          <w:tblCellMar>
            <w:top w:w="0" w:type="dxa"/>
            <w:left w:w="108" w:type="dxa"/>
            <w:bottom w:w="0" w:type="dxa"/>
            <w:right w:w="108" w:type="dxa"/>
          </w:tblCellMar>
        </w:tblPrEx>
        <w:trPr>
          <w:trHeight w:val="692" w:hRule="atLeast"/>
          <w:jc w:val="center"/>
        </w:trPr>
        <w:tc>
          <w:tcPr>
            <w:tcW w:w="2437" w:type="dxa"/>
            <w:vAlign w:val="bottom"/>
          </w:tcPr>
          <w:p w14:paraId="00317718">
            <w:pPr>
              <w:jc w:val="left"/>
              <w:rPr>
                <w:rFonts w:ascii="Times New Roman" w:hAnsi="Times New Roman" w:eastAsia="黑体" w:cs="Times New Roman"/>
                <w:spacing w:val="0"/>
                <w:sz w:val="32"/>
                <w:szCs w:val="32"/>
              </w:rPr>
            </w:pPr>
          </w:p>
          <w:p w14:paraId="04B289AC">
            <w:pPr>
              <w:jc w:val="left"/>
              <w:rPr>
                <w:rFonts w:ascii="Times New Roman" w:hAnsi="Times New Roman" w:eastAsia="黑体" w:cs="Times New Roman"/>
                <w:spacing w:val="0"/>
                <w:sz w:val="32"/>
                <w:szCs w:val="32"/>
              </w:rPr>
            </w:pPr>
          </w:p>
          <w:p w14:paraId="50583692">
            <w:pPr>
              <w:jc w:val="left"/>
              <w:rPr>
                <w:rFonts w:ascii="Times New Roman" w:hAnsi="Times New Roman" w:eastAsia="黑体" w:cs="Times New Roman"/>
                <w:spacing w:val="0"/>
                <w:sz w:val="32"/>
                <w:szCs w:val="32"/>
              </w:rPr>
            </w:pPr>
          </w:p>
          <w:p w14:paraId="633251E5">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项目名称</w:t>
            </w:r>
          </w:p>
        </w:tc>
        <w:tc>
          <w:tcPr>
            <w:tcW w:w="364" w:type="dxa"/>
            <w:vAlign w:val="bottom"/>
          </w:tcPr>
          <w:p w14:paraId="1C7CA37F">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w:t>
            </w:r>
          </w:p>
        </w:tc>
        <w:tc>
          <w:tcPr>
            <w:tcW w:w="5538" w:type="dxa"/>
            <w:tcBorders>
              <w:bottom w:val="single" w:color="auto" w:sz="4" w:space="0"/>
            </w:tcBorders>
            <w:vAlign w:val="bottom"/>
          </w:tcPr>
          <w:p w14:paraId="749908CA">
            <w:pPr>
              <w:ind w:right="520"/>
              <w:jc w:val="left"/>
              <w:rPr>
                <w:rFonts w:ascii="Times New Roman" w:hAnsi="Times New Roman" w:eastAsia="楷体" w:cs="Times New Roman"/>
                <w:spacing w:val="0"/>
                <w:sz w:val="32"/>
                <w:szCs w:val="32"/>
              </w:rPr>
            </w:pPr>
          </w:p>
        </w:tc>
      </w:tr>
      <w:tr w14:paraId="21ABD911">
        <w:tblPrEx>
          <w:tblCellMar>
            <w:top w:w="0" w:type="dxa"/>
            <w:left w:w="108" w:type="dxa"/>
            <w:bottom w:w="0" w:type="dxa"/>
            <w:right w:w="108" w:type="dxa"/>
          </w:tblCellMar>
        </w:tblPrEx>
        <w:trPr>
          <w:trHeight w:val="1298" w:hRule="atLeast"/>
          <w:jc w:val="center"/>
        </w:trPr>
        <w:tc>
          <w:tcPr>
            <w:tcW w:w="2437" w:type="dxa"/>
            <w:vAlign w:val="bottom"/>
          </w:tcPr>
          <w:p w14:paraId="629662ED">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申报学校</w:t>
            </w:r>
          </w:p>
        </w:tc>
        <w:tc>
          <w:tcPr>
            <w:tcW w:w="364" w:type="dxa"/>
            <w:vAlign w:val="bottom"/>
          </w:tcPr>
          <w:p w14:paraId="3E5E1C6D">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w:t>
            </w:r>
          </w:p>
        </w:tc>
        <w:tc>
          <w:tcPr>
            <w:tcW w:w="5538" w:type="dxa"/>
            <w:tcBorders>
              <w:top w:val="single" w:color="auto" w:sz="4" w:space="0"/>
              <w:bottom w:val="single" w:color="auto" w:sz="4" w:space="0"/>
            </w:tcBorders>
            <w:vAlign w:val="bottom"/>
          </w:tcPr>
          <w:p w14:paraId="3B7564E1">
            <w:pPr>
              <w:jc w:val="left"/>
              <w:rPr>
                <w:rFonts w:ascii="Times New Roman" w:hAnsi="Times New Roman" w:eastAsia="黑体" w:cs="Times New Roman"/>
                <w:spacing w:val="0"/>
                <w:sz w:val="32"/>
                <w:szCs w:val="32"/>
              </w:rPr>
            </w:pPr>
          </w:p>
        </w:tc>
      </w:tr>
      <w:tr w14:paraId="509CC9FA">
        <w:tblPrEx>
          <w:tblCellMar>
            <w:top w:w="0" w:type="dxa"/>
            <w:left w:w="108" w:type="dxa"/>
            <w:bottom w:w="0" w:type="dxa"/>
            <w:right w:w="108" w:type="dxa"/>
          </w:tblCellMar>
        </w:tblPrEx>
        <w:trPr>
          <w:trHeight w:val="1134" w:hRule="atLeast"/>
          <w:jc w:val="center"/>
        </w:trPr>
        <w:tc>
          <w:tcPr>
            <w:tcW w:w="2437" w:type="dxa"/>
            <w:vAlign w:val="bottom"/>
          </w:tcPr>
          <w:p w14:paraId="58B32609">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项目负责人</w:t>
            </w:r>
          </w:p>
        </w:tc>
        <w:tc>
          <w:tcPr>
            <w:tcW w:w="364" w:type="dxa"/>
            <w:vAlign w:val="bottom"/>
          </w:tcPr>
          <w:p w14:paraId="6BC6FE55">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w:t>
            </w:r>
          </w:p>
        </w:tc>
        <w:tc>
          <w:tcPr>
            <w:tcW w:w="5538" w:type="dxa"/>
            <w:tcBorders>
              <w:top w:val="single" w:color="auto" w:sz="4" w:space="0"/>
              <w:bottom w:val="single" w:color="auto" w:sz="4" w:space="0"/>
            </w:tcBorders>
            <w:vAlign w:val="bottom"/>
          </w:tcPr>
          <w:p w14:paraId="4C1805A1">
            <w:pPr>
              <w:jc w:val="left"/>
              <w:rPr>
                <w:rFonts w:ascii="Times New Roman" w:hAnsi="Times New Roman" w:eastAsia="黑体" w:cs="Times New Roman"/>
                <w:spacing w:val="0"/>
                <w:sz w:val="32"/>
                <w:szCs w:val="32"/>
              </w:rPr>
            </w:pPr>
          </w:p>
        </w:tc>
      </w:tr>
      <w:tr w14:paraId="38127473">
        <w:tblPrEx>
          <w:tblCellMar>
            <w:top w:w="0" w:type="dxa"/>
            <w:left w:w="108" w:type="dxa"/>
            <w:bottom w:w="0" w:type="dxa"/>
            <w:right w:w="108" w:type="dxa"/>
          </w:tblCellMar>
        </w:tblPrEx>
        <w:trPr>
          <w:trHeight w:val="585" w:hRule="atLeast"/>
          <w:jc w:val="center"/>
        </w:trPr>
        <w:tc>
          <w:tcPr>
            <w:tcW w:w="2437" w:type="dxa"/>
            <w:vAlign w:val="bottom"/>
          </w:tcPr>
          <w:p w14:paraId="29FD6984">
            <w:pPr>
              <w:jc w:val="left"/>
              <w:rPr>
                <w:rFonts w:ascii="Times New Roman" w:hAnsi="Times New Roman" w:eastAsia="黑体" w:cs="Times New Roman"/>
                <w:spacing w:val="0"/>
                <w:sz w:val="32"/>
                <w:szCs w:val="32"/>
              </w:rPr>
            </w:pPr>
          </w:p>
          <w:p w14:paraId="79C5C3CB">
            <w:pPr>
              <w:jc w:val="left"/>
              <w:rPr>
                <w:rFonts w:ascii="Times New Roman" w:hAnsi="Times New Roman" w:eastAsia="黑体" w:cs="Times New Roman"/>
                <w:spacing w:val="0"/>
                <w:sz w:val="32"/>
                <w:szCs w:val="32"/>
              </w:rPr>
            </w:pPr>
          </w:p>
          <w:p w14:paraId="32F53098">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填报日期</w:t>
            </w:r>
          </w:p>
        </w:tc>
        <w:tc>
          <w:tcPr>
            <w:tcW w:w="364" w:type="dxa"/>
            <w:vAlign w:val="bottom"/>
          </w:tcPr>
          <w:p w14:paraId="0355F5CA">
            <w:pPr>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w:t>
            </w:r>
          </w:p>
        </w:tc>
        <w:tc>
          <w:tcPr>
            <w:tcW w:w="5538" w:type="dxa"/>
            <w:tcBorders>
              <w:top w:val="single" w:color="auto" w:sz="4" w:space="0"/>
              <w:bottom w:val="single" w:color="auto" w:sz="4" w:space="0"/>
            </w:tcBorders>
            <w:vAlign w:val="bottom"/>
          </w:tcPr>
          <w:p w14:paraId="13C2ED33">
            <w:pPr>
              <w:jc w:val="left"/>
              <w:rPr>
                <w:rFonts w:ascii="Times New Roman" w:hAnsi="Times New Roman" w:eastAsia="黑体" w:cs="Times New Roman"/>
                <w:spacing w:val="0"/>
                <w:sz w:val="32"/>
                <w:szCs w:val="32"/>
              </w:rPr>
            </w:pPr>
          </w:p>
        </w:tc>
      </w:tr>
    </w:tbl>
    <w:p w14:paraId="370A3F16">
      <w:pPr>
        <w:jc w:val="left"/>
        <w:rPr>
          <w:rFonts w:ascii="Times New Roman" w:hAnsi="Times New Roman" w:eastAsia="仿宋_GB2312" w:cs="Times New Roman"/>
          <w:b/>
          <w:bCs/>
          <w:spacing w:val="0"/>
          <w:sz w:val="32"/>
          <w:szCs w:val="32"/>
        </w:rPr>
      </w:pPr>
    </w:p>
    <w:p w14:paraId="1F230AA2">
      <w:pPr>
        <w:jc w:val="left"/>
        <w:rPr>
          <w:rFonts w:ascii="Times New Roman" w:hAnsi="Times New Roman" w:eastAsia="仿宋_GB2312" w:cs="Times New Roman"/>
          <w:b/>
          <w:bCs/>
          <w:spacing w:val="0"/>
          <w:sz w:val="32"/>
          <w:szCs w:val="32"/>
        </w:rPr>
      </w:pPr>
    </w:p>
    <w:p w14:paraId="1E5BA1F3">
      <w:pPr>
        <w:jc w:val="left"/>
        <w:rPr>
          <w:rFonts w:ascii="Times New Roman" w:hAnsi="Times New Roman" w:eastAsia="仿宋_GB2312" w:cs="Times New Roman"/>
          <w:b/>
          <w:bCs/>
          <w:spacing w:val="0"/>
          <w:sz w:val="32"/>
          <w:szCs w:val="32"/>
        </w:rPr>
      </w:pPr>
    </w:p>
    <w:p w14:paraId="3C60AA7D">
      <w:pPr>
        <w:jc w:val="left"/>
        <w:rPr>
          <w:rFonts w:ascii="Times New Roman" w:hAnsi="Times New Roman" w:eastAsia="仿宋_GB2312" w:cs="Times New Roman"/>
          <w:b/>
          <w:bCs/>
          <w:spacing w:val="0"/>
          <w:sz w:val="32"/>
          <w:szCs w:val="32"/>
        </w:rPr>
      </w:pPr>
    </w:p>
    <w:p w14:paraId="637954A0">
      <w:pPr>
        <w:jc w:val="left"/>
        <w:rPr>
          <w:rFonts w:ascii="Times New Roman" w:hAnsi="Times New Roman" w:eastAsia="仿宋_GB2312" w:cs="Times New Roman"/>
          <w:b/>
          <w:bCs/>
          <w:spacing w:val="0"/>
          <w:sz w:val="32"/>
          <w:szCs w:val="32"/>
        </w:rPr>
      </w:pPr>
    </w:p>
    <w:tbl>
      <w:tblPr>
        <w:tblStyle w:val="10"/>
        <w:tblW w:w="7934" w:type="dxa"/>
        <w:jc w:val="center"/>
        <w:tblLayout w:type="autofit"/>
        <w:tblCellMar>
          <w:top w:w="0" w:type="dxa"/>
          <w:left w:w="108" w:type="dxa"/>
          <w:bottom w:w="0" w:type="dxa"/>
          <w:right w:w="108" w:type="dxa"/>
        </w:tblCellMar>
      </w:tblPr>
      <w:tblGrid>
        <w:gridCol w:w="7934"/>
      </w:tblGrid>
      <w:tr w14:paraId="4AA3D3F3">
        <w:trPr>
          <w:trHeight w:val="1132" w:hRule="atLeast"/>
          <w:jc w:val="center"/>
        </w:trPr>
        <w:tc>
          <w:tcPr>
            <w:tcW w:w="7934" w:type="dxa"/>
            <w:vAlign w:val="center"/>
          </w:tcPr>
          <w:p w14:paraId="40B06873">
            <w:pPr>
              <w:pStyle w:val="6"/>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kern w:val="2"/>
                <w:sz w:val="32"/>
                <w:szCs w:val="32"/>
              </w:rPr>
              <w:t>教育部职业教育发展中心</w:t>
            </w:r>
            <w:r>
              <w:rPr>
                <w:rFonts w:ascii="Times New Roman" w:hAnsi="Times New Roman" w:eastAsia="黑体" w:cs="Times New Roman"/>
                <w:spacing w:val="0"/>
                <w:kern w:val="2"/>
                <w:sz w:val="32"/>
                <w:szCs w:val="32"/>
              </w:rPr>
              <w:t xml:space="preserve"> </w:t>
            </w:r>
            <w:r>
              <w:rPr>
                <w:rFonts w:hint="eastAsia" w:ascii="Times New Roman" w:hAnsi="Times New Roman" w:eastAsia="黑体" w:cs="Times New Roman"/>
                <w:spacing w:val="0"/>
                <w:kern w:val="2"/>
                <w:sz w:val="32"/>
                <w:szCs w:val="32"/>
              </w:rPr>
              <w:t>小米通讯技术有限公司</w:t>
            </w:r>
            <w:r>
              <w:rPr>
                <w:rFonts w:ascii="Times New Roman" w:hAnsi="Times New Roman" w:eastAsia="黑体" w:cs="Times New Roman"/>
                <w:spacing w:val="0"/>
                <w:kern w:val="2"/>
                <w:sz w:val="32"/>
                <w:szCs w:val="32"/>
              </w:rPr>
              <w:t xml:space="preserve">  </w:t>
            </w:r>
            <w:r>
              <w:rPr>
                <w:rFonts w:hint="eastAsia" w:ascii="Times New Roman" w:hAnsi="Times New Roman" w:eastAsia="黑体" w:cs="Times New Roman"/>
                <w:spacing w:val="0"/>
                <w:kern w:val="2"/>
                <w:sz w:val="32"/>
                <w:szCs w:val="32"/>
              </w:rPr>
              <w:t>制</w:t>
            </w:r>
          </w:p>
        </w:tc>
      </w:tr>
    </w:tbl>
    <w:p w14:paraId="0A06F8C2">
      <w:pPr>
        <w:jc w:val="center"/>
        <w:rPr>
          <w:rFonts w:ascii="Times New Roman" w:hAnsi="Times New Roman" w:eastAsia="楷体_GB2312" w:cs="Times New Roman"/>
          <w:b/>
          <w:bCs/>
          <w:spacing w:val="0"/>
          <w:sz w:val="32"/>
          <w:szCs w:val="32"/>
        </w:rPr>
      </w:pPr>
      <w:r>
        <w:rPr>
          <w:rFonts w:ascii="Times New Roman" w:hAnsi="Times New Roman" w:eastAsia="楷体_GB2312" w:cs="Times New Roman"/>
          <w:b/>
          <w:bCs/>
          <w:spacing w:val="0"/>
          <w:sz w:val="32"/>
          <w:szCs w:val="32"/>
        </w:rPr>
        <w:t>2024</w:t>
      </w:r>
      <w:r>
        <w:rPr>
          <w:rFonts w:hint="eastAsia" w:ascii="Times New Roman" w:hAnsi="Times New Roman" w:eastAsia="楷体_GB2312" w:cs="Times New Roman"/>
          <w:b/>
          <w:bCs/>
          <w:spacing w:val="0"/>
          <w:sz w:val="32"/>
          <w:szCs w:val="32"/>
        </w:rPr>
        <w:t>年</w:t>
      </w:r>
      <w:r>
        <w:rPr>
          <w:rFonts w:ascii="Times New Roman" w:hAnsi="Times New Roman" w:eastAsia="楷体_GB2312" w:cs="Times New Roman"/>
          <w:b/>
          <w:bCs/>
          <w:spacing w:val="0"/>
          <w:sz w:val="32"/>
          <w:szCs w:val="32"/>
        </w:rPr>
        <w:t>12</w:t>
      </w:r>
      <w:r>
        <w:rPr>
          <w:rFonts w:hint="eastAsia" w:ascii="Times New Roman" w:hAnsi="Times New Roman" w:eastAsia="楷体_GB2312" w:cs="Times New Roman"/>
          <w:b/>
          <w:bCs/>
          <w:spacing w:val="0"/>
          <w:sz w:val="32"/>
          <w:szCs w:val="32"/>
        </w:rPr>
        <w:t>月</w:t>
      </w:r>
    </w:p>
    <w:p w14:paraId="34724D52">
      <w:pPr>
        <w:jc w:val="left"/>
        <w:rPr>
          <w:rFonts w:ascii="Times New Roman" w:hAnsi="Times New Roman" w:eastAsia="仿宋_GB2312" w:cs="Times New Roman"/>
          <w:b/>
          <w:bCs/>
          <w:spacing w:val="0"/>
          <w:sz w:val="32"/>
          <w:szCs w:val="32"/>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footnotePr>
          <w:pgSz w:w="11906" w:h="16838"/>
          <w:pgMar w:top="2098" w:right="1531" w:bottom="2098" w:left="1531" w:header="851" w:footer="992" w:gutter="0"/>
          <w:cols w:space="720" w:num="1"/>
          <w:docGrid w:type="linesAndChars" w:linePitch="435" w:charSpace="0"/>
        </w:sectPr>
      </w:pPr>
    </w:p>
    <w:p w14:paraId="38499588">
      <w:pPr>
        <w:jc w:val="left"/>
        <w:rPr>
          <w:rFonts w:ascii="Times New Roman" w:hAnsi="Times New Roman" w:eastAsia="仿宋_GB2312" w:cs="Times New Roman"/>
          <w:b/>
          <w:bCs/>
          <w:spacing w:val="0"/>
          <w:sz w:val="32"/>
          <w:szCs w:val="32"/>
        </w:rPr>
      </w:pPr>
    </w:p>
    <w:p w14:paraId="79FA4816">
      <w:pPr>
        <w:pStyle w:val="6"/>
        <w:spacing w:line="620" w:lineRule="exact"/>
        <w:jc w:val="center"/>
        <w:rPr>
          <w:rFonts w:ascii="Times New Roman" w:hAnsi="Times New Roman" w:eastAsia="黑体" w:cs="Times New Roman"/>
          <w:spacing w:val="0"/>
          <w:sz w:val="44"/>
          <w:szCs w:val="44"/>
        </w:rPr>
      </w:pPr>
      <w:r>
        <w:rPr>
          <w:rFonts w:hint="eastAsia" w:ascii="Times New Roman" w:hAnsi="Times New Roman" w:eastAsia="黑体" w:cs="Times New Roman"/>
          <w:spacing w:val="0"/>
          <w:sz w:val="44"/>
          <w:szCs w:val="44"/>
        </w:rPr>
        <w:t>填写要求</w:t>
      </w:r>
    </w:p>
    <w:p w14:paraId="11AC715A">
      <w:pPr>
        <w:pStyle w:val="6"/>
        <w:spacing w:before="156" w:beforeLines="50"/>
        <w:jc w:val="left"/>
        <w:rPr>
          <w:rFonts w:ascii="Times New Roman" w:hAnsi="Times New Roman" w:eastAsia="黑体" w:cs="Times New Roman"/>
          <w:spacing w:val="0"/>
          <w:sz w:val="32"/>
          <w:szCs w:val="32"/>
        </w:rPr>
      </w:pPr>
    </w:p>
    <w:p w14:paraId="1F8538D4">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一、申报学校须按要求填写相关内容，并对内容真实性负责，封面加盖学校公章。</w:t>
      </w:r>
    </w:p>
    <w:p w14:paraId="54E1DA28">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二、申报表中，如无特殊说明，各项指标数据为“近三年”；“近三年”指</w:t>
      </w:r>
      <w:r>
        <w:rPr>
          <w:rFonts w:ascii="Times New Roman" w:hAnsi="Times New Roman" w:eastAsia="仿宋_GB2312" w:cs="Times New Roman"/>
          <w:spacing w:val="0"/>
          <w:sz w:val="32"/>
          <w:szCs w:val="32"/>
        </w:rPr>
        <w:t>2022</w:t>
      </w:r>
      <w:r>
        <w:rPr>
          <w:rFonts w:hint="eastAsia" w:ascii="仿宋_GB2312" w:hAnsi="仿宋_GB2312" w:eastAsia="仿宋_GB2312" w:cs="仿宋_GB2312"/>
          <w:spacing w:val="0"/>
          <w:sz w:val="32"/>
          <w:szCs w:val="32"/>
        </w:rPr>
        <w:t>年</w:t>
      </w:r>
      <w:r>
        <w:rPr>
          <w:rFonts w:hint="eastAsia"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月</w:t>
      </w:r>
      <w:r>
        <w:rPr>
          <w:rFonts w:hint="eastAsia"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日至</w:t>
      </w:r>
      <w:r>
        <w:rPr>
          <w:rFonts w:hint="eastAsia" w:ascii="Times New Roman" w:hAnsi="Times New Roman" w:eastAsia="仿宋_GB2312" w:cs="Times New Roman"/>
          <w:spacing w:val="0"/>
          <w:sz w:val="32"/>
          <w:szCs w:val="32"/>
        </w:rPr>
        <w:t>2024</w:t>
      </w:r>
      <w:r>
        <w:rPr>
          <w:rFonts w:hint="eastAsia" w:ascii="仿宋_GB2312" w:hAnsi="仿宋_GB2312" w:eastAsia="仿宋_GB2312" w:cs="仿宋_GB2312"/>
          <w:spacing w:val="0"/>
          <w:sz w:val="32"/>
          <w:szCs w:val="32"/>
        </w:rPr>
        <w:t>年</w:t>
      </w:r>
      <w:r>
        <w:rPr>
          <w:rFonts w:hint="eastAsia" w:ascii="Times New Roman" w:hAnsi="Times New Roman" w:eastAsia="仿宋_GB2312" w:cs="Times New Roman"/>
          <w:spacing w:val="0"/>
          <w:sz w:val="32"/>
          <w:szCs w:val="32"/>
        </w:rPr>
        <w:t>12</w:t>
      </w:r>
      <w:r>
        <w:rPr>
          <w:rFonts w:hint="eastAsia" w:ascii="仿宋_GB2312" w:hAnsi="仿宋_GB2312" w:eastAsia="仿宋_GB2312" w:cs="仿宋_GB2312"/>
          <w:spacing w:val="0"/>
          <w:sz w:val="32"/>
          <w:szCs w:val="32"/>
        </w:rPr>
        <w:t>月</w:t>
      </w:r>
      <w:r>
        <w:rPr>
          <w:rFonts w:hint="eastAsia" w:ascii="Times New Roman" w:hAnsi="Times New Roman" w:eastAsia="仿宋_GB2312" w:cs="Times New Roman"/>
          <w:spacing w:val="0"/>
          <w:sz w:val="32"/>
          <w:szCs w:val="32"/>
        </w:rPr>
        <w:t>31</w:t>
      </w:r>
      <w:r>
        <w:rPr>
          <w:rFonts w:hint="eastAsia" w:ascii="仿宋_GB2312" w:hAnsi="仿宋_GB2312" w:eastAsia="仿宋_GB2312" w:cs="仿宋_GB2312"/>
          <w:spacing w:val="0"/>
          <w:sz w:val="32"/>
          <w:szCs w:val="32"/>
        </w:rPr>
        <w:t>日。</w:t>
      </w:r>
    </w:p>
    <w:p w14:paraId="777B12C2">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三、表中空行不够时，请按提示添加。</w:t>
      </w:r>
    </w:p>
    <w:p w14:paraId="478BA1B3">
      <w:pPr>
        <w:pStyle w:val="15"/>
        <w:spacing w:before="156" w:beforeLines="50" w:after="156" w:afterLines="50" w:line="620" w:lineRule="exact"/>
        <w:ind w:left="640" w:hanging="640" w:hangingChars="200"/>
        <w:jc w:val="left"/>
        <w:rPr>
          <w:rFonts w:ascii="Times New Roman" w:hAnsi="Times New Roman" w:eastAsia="黑体" w:cs="Times New Roman"/>
          <w:spacing w:val="0"/>
          <w:sz w:val="32"/>
          <w:szCs w:val="32"/>
        </w:rPr>
      </w:pPr>
    </w:p>
    <w:p w14:paraId="52C7285E">
      <w:pPr>
        <w:pStyle w:val="15"/>
        <w:spacing w:before="156" w:beforeLines="50" w:after="156" w:afterLines="50" w:line="620" w:lineRule="exact"/>
        <w:ind w:left="640" w:hanging="640" w:hanging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br w:type="page"/>
      </w:r>
    </w:p>
    <w:p w14:paraId="3D647DE8">
      <w:pPr>
        <w:widowControl/>
        <w:spacing w:after="156" w:line="560" w:lineRule="exact"/>
        <w:jc w:val="left"/>
        <w:rPr>
          <w:rFonts w:ascii="Times New Roman" w:hAnsi="Times New Roman" w:eastAsia="方正小标宋简体" w:cs="Times New Roman"/>
          <w:spacing w:val="0"/>
          <w:kern w:val="0"/>
          <w:sz w:val="32"/>
          <w:szCs w:val="32"/>
        </w:rPr>
      </w:pPr>
    </w:p>
    <w:p w14:paraId="533F0C5D">
      <w:pPr>
        <w:pStyle w:val="6"/>
        <w:spacing w:line="620" w:lineRule="exact"/>
        <w:jc w:val="center"/>
        <w:rPr>
          <w:rFonts w:ascii="Times New Roman" w:hAnsi="Times New Roman" w:eastAsia="黑体" w:cs="Times New Roman"/>
          <w:spacing w:val="0"/>
          <w:sz w:val="44"/>
          <w:szCs w:val="44"/>
        </w:rPr>
      </w:pPr>
      <w:r>
        <w:rPr>
          <w:rFonts w:hint="eastAsia" w:ascii="Times New Roman" w:hAnsi="Times New Roman" w:eastAsia="黑体" w:cs="Times New Roman"/>
          <w:spacing w:val="0"/>
          <w:sz w:val="44"/>
          <w:szCs w:val="44"/>
        </w:rPr>
        <w:t>内容真实性责任声明</w:t>
      </w:r>
    </w:p>
    <w:p w14:paraId="34CA38E2">
      <w:pPr>
        <w:pStyle w:val="6"/>
        <w:spacing w:before="156" w:beforeLines="50"/>
        <w:jc w:val="left"/>
        <w:rPr>
          <w:rFonts w:ascii="Times New Roman" w:hAnsi="Times New Roman" w:eastAsia="黑体" w:cs="Times New Roman"/>
          <w:spacing w:val="0"/>
          <w:sz w:val="32"/>
          <w:szCs w:val="32"/>
        </w:rPr>
      </w:pPr>
    </w:p>
    <w:p w14:paraId="4CF4FB8F">
      <w:pPr>
        <w:widowControl/>
        <w:spacing w:line="560" w:lineRule="exact"/>
        <w:ind w:firstLine="640" w:firstLine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u w:val="single"/>
        </w:rPr>
        <w:t>（学校名称）</w:t>
      </w:r>
      <w:r>
        <w:rPr>
          <w:rFonts w:hint="eastAsia" w:ascii="仿宋_GB2312" w:hAnsi="仿宋_GB2312" w:eastAsia="仿宋_GB2312" w:cs="仿宋_GB2312"/>
          <w:spacing w:val="0"/>
          <w:sz w:val="32"/>
          <w:szCs w:val="32"/>
        </w:rPr>
        <w:t>对</w:t>
      </w:r>
      <w:r>
        <w:rPr>
          <w:rFonts w:hint="eastAsia" w:ascii="Times New Roman" w:hAnsi="Times New Roman" w:eastAsia="仿宋_GB2312" w:cs="Times New Roman"/>
          <w:spacing w:val="0"/>
          <w:sz w:val="32"/>
          <w:szCs w:val="32"/>
        </w:rPr>
        <w:t>2025</w:t>
      </w:r>
      <w:r>
        <w:rPr>
          <w:rFonts w:hint="eastAsia" w:ascii="仿宋_GB2312" w:hAnsi="仿宋_GB2312" w:eastAsia="仿宋_GB2312" w:cs="仿宋_GB2312"/>
          <w:spacing w:val="0"/>
          <w:sz w:val="32"/>
          <w:szCs w:val="32"/>
        </w:rPr>
        <w:t>年度新一代智能技术产教融合人才培养项目的《申报书》及相关佐证材料内容的真实性和准确性负责。</w:t>
      </w:r>
    </w:p>
    <w:p w14:paraId="6D638566">
      <w:pPr>
        <w:widowControl/>
        <w:spacing w:line="560" w:lineRule="exact"/>
        <w:ind w:firstLine="640" w:firstLineChars="200"/>
        <w:jc w:val="left"/>
        <w:rPr>
          <w:rFonts w:ascii="仿宋_GB2312" w:hAnsi="仿宋_GB2312" w:eastAsia="仿宋_GB2312" w:cs="仿宋_GB2312"/>
          <w:spacing w:val="0"/>
          <w:sz w:val="32"/>
          <w:szCs w:val="32"/>
        </w:rPr>
      </w:pPr>
    </w:p>
    <w:p w14:paraId="1E017BD7">
      <w:pPr>
        <w:widowControl/>
        <w:spacing w:line="560" w:lineRule="exact"/>
        <w:ind w:firstLine="640" w:firstLine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特此声明。</w:t>
      </w:r>
    </w:p>
    <w:p w14:paraId="39F89C3B">
      <w:pPr>
        <w:widowControl/>
        <w:spacing w:line="560" w:lineRule="exact"/>
        <w:ind w:firstLine="640" w:firstLineChars="200"/>
        <w:jc w:val="left"/>
        <w:rPr>
          <w:rFonts w:ascii="仿宋_GB2312" w:hAnsi="仿宋_GB2312" w:eastAsia="仿宋_GB2312" w:cs="仿宋_GB2312"/>
          <w:spacing w:val="0"/>
          <w:sz w:val="32"/>
          <w:szCs w:val="32"/>
        </w:rPr>
      </w:pPr>
    </w:p>
    <w:p w14:paraId="118E54F5">
      <w:pPr>
        <w:widowControl/>
        <w:spacing w:line="560" w:lineRule="exact"/>
        <w:ind w:firstLine="640" w:firstLineChars="200"/>
        <w:jc w:val="left"/>
        <w:rPr>
          <w:rFonts w:ascii="仿宋_GB2312" w:hAnsi="仿宋_GB2312" w:eastAsia="仿宋_GB2312" w:cs="仿宋_GB2312"/>
          <w:spacing w:val="0"/>
          <w:sz w:val="32"/>
          <w:szCs w:val="32"/>
        </w:rPr>
      </w:pPr>
    </w:p>
    <w:p w14:paraId="1C5E0676">
      <w:pPr>
        <w:widowControl/>
        <w:spacing w:line="560" w:lineRule="exact"/>
        <w:ind w:firstLine="640" w:firstLineChars="200"/>
        <w:jc w:val="left"/>
        <w:rPr>
          <w:rFonts w:ascii="仿宋_GB2312" w:hAnsi="仿宋_GB2312" w:eastAsia="仿宋_GB2312" w:cs="仿宋_GB2312"/>
          <w:spacing w:val="0"/>
          <w:sz w:val="32"/>
          <w:szCs w:val="32"/>
        </w:rPr>
      </w:pPr>
    </w:p>
    <w:p w14:paraId="5E2A8CF8">
      <w:pPr>
        <w:widowControl/>
        <w:spacing w:line="560" w:lineRule="exact"/>
        <w:jc w:val="left"/>
        <w:rPr>
          <w:rFonts w:ascii="仿宋_GB2312" w:hAnsi="仿宋_GB2312" w:eastAsia="仿宋_GB2312" w:cs="仿宋_GB2312"/>
          <w:spacing w:val="0"/>
          <w:sz w:val="32"/>
          <w:szCs w:val="32"/>
        </w:rPr>
      </w:pPr>
    </w:p>
    <w:tbl>
      <w:tblPr>
        <w:tblStyle w:val="10"/>
        <w:tblW w:w="9094" w:type="dxa"/>
        <w:jc w:val="center"/>
        <w:tblLayout w:type="autofit"/>
        <w:tblCellMar>
          <w:top w:w="0" w:type="dxa"/>
          <w:left w:w="108" w:type="dxa"/>
          <w:bottom w:w="0" w:type="dxa"/>
          <w:right w:w="108" w:type="dxa"/>
        </w:tblCellMar>
      </w:tblPr>
      <w:tblGrid>
        <w:gridCol w:w="2707"/>
        <w:gridCol w:w="6387"/>
      </w:tblGrid>
      <w:tr w14:paraId="71E4B431">
        <w:tblPrEx>
          <w:tblCellMar>
            <w:top w:w="0" w:type="dxa"/>
            <w:left w:w="108" w:type="dxa"/>
            <w:bottom w:w="0" w:type="dxa"/>
            <w:right w:w="108" w:type="dxa"/>
          </w:tblCellMar>
        </w:tblPrEx>
        <w:trPr>
          <w:trHeight w:val="1530" w:hRule="atLeast"/>
          <w:jc w:val="center"/>
        </w:trPr>
        <w:tc>
          <w:tcPr>
            <w:tcW w:w="2707" w:type="dxa"/>
            <w:vAlign w:val="center"/>
          </w:tcPr>
          <w:p w14:paraId="216EF776">
            <w:pPr>
              <w:spacing w:line="520" w:lineRule="exact"/>
              <w:jc w:val="left"/>
              <w:rPr>
                <w:rFonts w:ascii="仿宋_GB2312" w:hAnsi="仿宋_GB2312" w:eastAsia="仿宋_GB2312" w:cs="仿宋_GB2312"/>
                <w:spacing w:val="0"/>
                <w:sz w:val="32"/>
                <w:szCs w:val="32"/>
              </w:rPr>
            </w:pPr>
          </w:p>
        </w:tc>
        <w:tc>
          <w:tcPr>
            <w:tcW w:w="6387" w:type="dxa"/>
            <w:vAlign w:val="center"/>
          </w:tcPr>
          <w:p w14:paraId="39183CE3">
            <w:pPr>
              <w:spacing w:line="520" w:lineRule="exact"/>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学校名称（盖章）：</w:t>
            </w:r>
          </w:p>
        </w:tc>
      </w:tr>
      <w:tr w14:paraId="6E5A99B4">
        <w:tblPrEx>
          <w:tblCellMar>
            <w:top w:w="0" w:type="dxa"/>
            <w:left w:w="108" w:type="dxa"/>
            <w:bottom w:w="0" w:type="dxa"/>
            <w:right w:w="108" w:type="dxa"/>
          </w:tblCellMar>
        </w:tblPrEx>
        <w:trPr>
          <w:trHeight w:val="1128" w:hRule="atLeast"/>
          <w:jc w:val="center"/>
        </w:trPr>
        <w:tc>
          <w:tcPr>
            <w:tcW w:w="2707" w:type="dxa"/>
            <w:vAlign w:val="center"/>
          </w:tcPr>
          <w:p w14:paraId="6DE1B2EF">
            <w:pPr>
              <w:spacing w:line="520" w:lineRule="exact"/>
              <w:jc w:val="left"/>
              <w:rPr>
                <w:rFonts w:ascii="仿宋_GB2312" w:hAnsi="仿宋_GB2312" w:eastAsia="仿宋_GB2312" w:cs="仿宋_GB2312"/>
                <w:spacing w:val="0"/>
                <w:sz w:val="32"/>
                <w:szCs w:val="32"/>
              </w:rPr>
            </w:pPr>
          </w:p>
        </w:tc>
        <w:tc>
          <w:tcPr>
            <w:tcW w:w="6387" w:type="dxa"/>
            <w:vAlign w:val="center"/>
          </w:tcPr>
          <w:p w14:paraId="069A73D6">
            <w:pPr>
              <w:spacing w:line="520" w:lineRule="exact"/>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法定代表人（签名）：</w:t>
            </w:r>
          </w:p>
        </w:tc>
      </w:tr>
    </w:tbl>
    <w:p w14:paraId="24C77ABD">
      <w:pPr>
        <w:widowControl/>
        <w:spacing w:line="560" w:lineRule="exact"/>
        <w:ind w:firstLine="640" w:firstLineChars="200"/>
        <w:jc w:val="left"/>
        <w:rPr>
          <w:rFonts w:ascii="仿宋_GB2312" w:hAnsi="仿宋_GB2312" w:eastAsia="仿宋_GB2312" w:cs="仿宋_GB2312"/>
          <w:spacing w:val="0"/>
          <w:sz w:val="32"/>
          <w:szCs w:val="32"/>
        </w:rPr>
      </w:pPr>
    </w:p>
    <w:p w14:paraId="13BC7151">
      <w:pPr>
        <w:widowControl/>
        <w:spacing w:line="560" w:lineRule="exact"/>
        <w:ind w:right="84" w:firstLine="5440" w:firstLineChars="17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年  月  日</w:t>
      </w:r>
    </w:p>
    <w:p w14:paraId="1A3141BF">
      <w:pPr>
        <w:pStyle w:val="2"/>
        <w:adjustRightInd w:val="0"/>
        <w:snapToGrid w:val="0"/>
        <w:spacing w:before="156" w:beforeLines="50" w:after="156" w:afterLines="50" w:line="300" w:lineRule="atLeast"/>
        <w:jc w:val="left"/>
        <w:rPr>
          <w:rFonts w:ascii="仿宋_GB2312" w:hAnsi="仿宋_GB2312" w:eastAsia="仿宋_GB2312" w:cs="仿宋_GB2312"/>
          <w:spacing w:val="0"/>
          <w:sz w:val="32"/>
          <w:szCs w:val="32"/>
        </w:rPr>
        <w:sectPr>
          <w:footerReference r:id="rId9" w:type="default"/>
          <w:pgSz w:w="11906" w:h="16838"/>
          <w:pgMar w:top="1440" w:right="1800" w:bottom="1440" w:left="1800" w:header="851" w:footer="992" w:gutter="0"/>
          <w:cols w:space="425" w:num="1"/>
          <w:docGrid w:type="lines" w:linePitch="312" w:charSpace="0"/>
        </w:sectPr>
      </w:pPr>
    </w:p>
    <w:p w14:paraId="0F4F929F">
      <w:pPr>
        <w:pStyle w:val="2"/>
        <w:adjustRightInd w:val="0"/>
        <w:snapToGrid w:val="0"/>
        <w:spacing w:before="217" w:beforeLines="50" w:after="217" w:afterLines="50" w:line="300" w:lineRule="atLeast"/>
        <w:jc w:val="left"/>
        <w:rPr>
          <w:rFonts w:ascii="Times New Roman" w:hAnsi="Times New Roman" w:eastAsia="黑体" w:cs="Times New Roman"/>
          <w:b w:val="0"/>
          <w:bCs w:val="0"/>
          <w:spacing w:val="0"/>
          <w:sz w:val="32"/>
          <w:szCs w:val="32"/>
        </w:rPr>
      </w:pPr>
      <w:r>
        <w:rPr>
          <w:rFonts w:hint="eastAsia" w:ascii="Times New Roman" w:hAnsi="Times New Roman" w:eastAsia="黑体" w:cs="Times New Roman"/>
          <w:b w:val="0"/>
          <w:bCs w:val="0"/>
          <w:spacing w:val="0"/>
          <w:sz w:val="32"/>
          <w:szCs w:val="32"/>
        </w:rPr>
        <w:t>一、学校基本信息</w:t>
      </w:r>
    </w:p>
    <w:tbl>
      <w:tblPr>
        <w:tblStyle w:val="10"/>
        <w:tblW w:w="945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38"/>
        <w:gridCol w:w="1568"/>
        <w:gridCol w:w="51"/>
        <w:gridCol w:w="519"/>
        <w:gridCol w:w="1514"/>
        <w:gridCol w:w="1964"/>
        <w:gridCol w:w="2004"/>
      </w:tblGrid>
      <w:tr w14:paraId="36EF95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exact"/>
          <w:jc w:val="center"/>
        </w:trPr>
        <w:tc>
          <w:tcPr>
            <w:tcW w:w="1838" w:type="dxa"/>
            <w:tcBorders>
              <w:top w:val="single" w:color="auto" w:sz="12" w:space="0"/>
              <w:left w:val="single" w:color="auto" w:sz="12" w:space="0"/>
              <w:bottom w:val="single" w:color="auto" w:sz="6" w:space="0"/>
              <w:right w:val="single" w:color="auto" w:sz="6" w:space="0"/>
            </w:tcBorders>
            <w:tcMar>
              <w:top w:w="0" w:type="dxa"/>
              <w:left w:w="28" w:type="dxa"/>
              <w:bottom w:w="0" w:type="dxa"/>
              <w:right w:w="28" w:type="dxa"/>
            </w:tcMar>
            <w:vAlign w:val="center"/>
          </w:tcPr>
          <w:p w14:paraId="7AB89069">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学校名称</w:t>
            </w:r>
          </w:p>
        </w:tc>
        <w:tc>
          <w:tcPr>
            <w:tcW w:w="3652" w:type="dxa"/>
            <w:gridSpan w:val="4"/>
            <w:tcBorders>
              <w:top w:val="single" w:color="auto" w:sz="12" w:space="0"/>
              <w:left w:val="single" w:color="auto" w:sz="6" w:space="0"/>
              <w:bottom w:val="single" w:color="auto" w:sz="6" w:space="0"/>
              <w:right w:val="single" w:color="auto" w:sz="6" w:space="0"/>
            </w:tcBorders>
            <w:tcMar>
              <w:top w:w="0" w:type="dxa"/>
              <w:left w:w="28" w:type="dxa"/>
              <w:bottom w:w="0" w:type="dxa"/>
              <w:right w:w="28" w:type="dxa"/>
            </w:tcMar>
            <w:vAlign w:val="center"/>
          </w:tcPr>
          <w:p w14:paraId="15890442">
            <w:pPr>
              <w:jc w:val="center"/>
              <w:rPr>
                <w:rFonts w:hint="eastAsia" w:ascii="仿宋_GB2312" w:hAnsi="仿宋_GB2312" w:eastAsia="仿宋_GB2312" w:cs="仿宋_GB2312"/>
                <w:spacing w:val="0"/>
                <w:sz w:val="28"/>
                <w:szCs w:val="28"/>
              </w:rPr>
            </w:pPr>
          </w:p>
        </w:tc>
        <w:tc>
          <w:tcPr>
            <w:tcW w:w="1964" w:type="dxa"/>
            <w:tcBorders>
              <w:top w:val="single" w:color="auto" w:sz="12" w:space="0"/>
              <w:left w:val="single" w:color="auto" w:sz="6" w:space="0"/>
              <w:bottom w:val="single" w:color="auto" w:sz="6" w:space="0"/>
              <w:right w:val="single" w:color="auto" w:sz="6" w:space="0"/>
            </w:tcBorders>
            <w:vAlign w:val="center"/>
          </w:tcPr>
          <w:p w14:paraId="4475120C">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学校代码</w:t>
            </w:r>
          </w:p>
        </w:tc>
        <w:tc>
          <w:tcPr>
            <w:tcW w:w="2004" w:type="dxa"/>
            <w:tcBorders>
              <w:top w:val="single" w:color="auto" w:sz="12" w:space="0"/>
              <w:left w:val="single" w:color="auto" w:sz="6" w:space="0"/>
              <w:bottom w:val="single" w:color="auto" w:sz="6" w:space="0"/>
              <w:right w:val="single" w:color="auto" w:sz="12" w:space="0"/>
            </w:tcBorders>
            <w:vAlign w:val="center"/>
          </w:tcPr>
          <w:p w14:paraId="5A42276E">
            <w:pPr>
              <w:jc w:val="center"/>
              <w:rPr>
                <w:rFonts w:hint="eastAsia" w:ascii="仿宋_GB2312" w:hAnsi="仿宋_GB2312" w:eastAsia="仿宋_GB2312" w:cs="仿宋_GB2312"/>
                <w:spacing w:val="0"/>
                <w:sz w:val="28"/>
                <w:szCs w:val="28"/>
              </w:rPr>
            </w:pPr>
          </w:p>
        </w:tc>
      </w:tr>
      <w:tr w14:paraId="317C1A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exact"/>
          <w:jc w:val="center"/>
        </w:trPr>
        <w:tc>
          <w:tcPr>
            <w:tcW w:w="1838" w:type="dxa"/>
            <w:tcBorders>
              <w:top w:val="single" w:color="auto" w:sz="6" w:space="0"/>
              <w:left w:val="single" w:color="auto" w:sz="12" w:space="0"/>
              <w:bottom w:val="single" w:color="auto" w:sz="6" w:space="0"/>
              <w:right w:val="single" w:color="auto" w:sz="6" w:space="0"/>
            </w:tcBorders>
            <w:tcMar>
              <w:top w:w="0" w:type="dxa"/>
              <w:left w:w="28" w:type="dxa"/>
              <w:bottom w:w="0" w:type="dxa"/>
              <w:right w:w="28" w:type="dxa"/>
            </w:tcMar>
            <w:vAlign w:val="center"/>
          </w:tcPr>
          <w:p w14:paraId="2040A6B6">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学校地址</w:t>
            </w:r>
          </w:p>
        </w:tc>
        <w:tc>
          <w:tcPr>
            <w:tcW w:w="1619" w:type="dxa"/>
            <w:gridSpan w:val="2"/>
            <w:tcBorders>
              <w:top w:val="single" w:color="auto" w:sz="6" w:space="0"/>
              <w:left w:val="single" w:color="auto" w:sz="6" w:space="0"/>
              <w:bottom w:val="single" w:color="auto" w:sz="6" w:space="0"/>
              <w:right w:val="single" w:color="auto" w:sz="6" w:space="0"/>
            </w:tcBorders>
            <w:tcMar>
              <w:top w:w="0" w:type="dxa"/>
              <w:left w:w="28" w:type="dxa"/>
              <w:bottom w:w="0" w:type="dxa"/>
              <w:right w:w="28" w:type="dxa"/>
            </w:tcMar>
            <w:vAlign w:val="center"/>
          </w:tcPr>
          <w:p w14:paraId="6B485CDF">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______省</w:t>
            </w:r>
          </w:p>
        </w:tc>
        <w:tc>
          <w:tcPr>
            <w:tcW w:w="2033" w:type="dxa"/>
            <w:gridSpan w:val="2"/>
            <w:tcBorders>
              <w:top w:val="single" w:color="auto" w:sz="6" w:space="0"/>
              <w:left w:val="single" w:color="auto" w:sz="6" w:space="0"/>
              <w:bottom w:val="single" w:color="auto" w:sz="6" w:space="0"/>
              <w:right w:val="single" w:color="auto" w:sz="6" w:space="0"/>
            </w:tcBorders>
            <w:vAlign w:val="center"/>
          </w:tcPr>
          <w:p w14:paraId="521FBF29">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_________市</w:t>
            </w:r>
          </w:p>
        </w:tc>
        <w:tc>
          <w:tcPr>
            <w:tcW w:w="3968" w:type="dxa"/>
            <w:gridSpan w:val="2"/>
            <w:tcBorders>
              <w:top w:val="single" w:color="auto" w:sz="6" w:space="0"/>
              <w:left w:val="single" w:color="auto" w:sz="6" w:space="0"/>
              <w:bottom w:val="single" w:color="auto" w:sz="6" w:space="0"/>
              <w:right w:val="single" w:color="auto" w:sz="12" w:space="0"/>
            </w:tcBorders>
            <w:tcMar>
              <w:top w:w="0" w:type="dxa"/>
              <w:left w:w="28" w:type="dxa"/>
              <w:bottom w:w="0" w:type="dxa"/>
              <w:right w:w="28" w:type="dxa"/>
            </w:tcMar>
            <w:vAlign w:val="center"/>
          </w:tcPr>
          <w:p w14:paraId="26F57451">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________________区/县</w:t>
            </w:r>
          </w:p>
        </w:tc>
      </w:tr>
      <w:tr w14:paraId="2DB046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exact"/>
          <w:jc w:val="center"/>
        </w:trPr>
        <w:tc>
          <w:tcPr>
            <w:tcW w:w="1838" w:type="dxa"/>
            <w:tcBorders>
              <w:top w:val="single" w:color="auto" w:sz="6" w:space="0"/>
              <w:left w:val="single" w:color="auto" w:sz="12" w:space="0"/>
              <w:bottom w:val="single" w:color="auto" w:sz="6" w:space="0"/>
              <w:right w:val="single" w:color="auto" w:sz="6" w:space="0"/>
            </w:tcBorders>
            <w:tcMar>
              <w:top w:w="0" w:type="dxa"/>
              <w:left w:w="28" w:type="dxa"/>
              <w:bottom w:w="0" w:type="dxa"/>
              <w:right w:w="28" w:type="dxa"/>
            </w:tcMar>
            <w:vAlign w:val="center"/>
          </w:tcPr>
          <w:p w14:paraId="0120AA5F">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邮政编码</w:t>
            </w:r>
          </w:p>
        </w:tc>
        <w:tc>
          <w:tcPr>
            <w:tcW w:w="3652" w:type="dxa"/>
            <w:gridSpan w:val="4"/>
            <w:tcBorders>
              <w:top w:val="single" w:color="auto" w:sz="6" w:space="0"/>
              <w:left w:val="single" w:color="auto" w:sz="6" w:space="0"/>
              <w:bottom w:val="single" w:color="auto" w:sz="6" w:space="0"/>
              <w:right w:val="single" w:color="auto" w:sz="6" w:space="0"/>
            </w:tcBorders>
            <w:tcMar>
              <w:top w:w="0" w:type="dxa"/>
              <w:left w:w="28" w:type="dxa"/>
              <w:bottom w:w="0" w:type="dxa"/>
              <w:right w:w="28" w:type="dxa"/>
            </w:tcMar>
            <w:vAlign w:val="center"/>
          </w:tcPr>
          <w:p w14:paraId="5D34B68E">
            <w:pPr>
              <w:jc w:val="center"/>
              <w:rPr>
                <w:rFonts w:hint="eastAsia" w:ascii="仿宋_GB2312" w:hAnsi="仿宋_GB2312" w:eastAsia="仿宋_GB2312" w:cs="仿宋_GB2312"/>
                <w:spacing w:val="0"/>
                <w:sz w:val="28"/>
                <w:szCs w:val="28"/>
              </w:rPr>
            </w:pPr>
          </w:p>
        </w:tc>
        <w:tc>
          <w:tcPr>
            <w:tcW w:w="1964" w:type="dxa"/>
            <w:tcBorders>
              <w:top w:val="single" w:color="auto" w:sz="6" w:space="0"/>
              <w:left w:val="single" w:color="auto" w:sz="6" w:space="0"/>
              <w:bottom w:val="single" w:color="auto" w:sz="6" w:space="0"/>
              <w:right w:val="single" w:color="auto" w:sz="6" w:space="0"/>
            </w:tcBorders>
            <w:vAlign w:val="center"/>
          </w:tcPr>
          <w:p w14:paraId="4A4C60B2">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建校时间</w:t>
            </w:r>
          </w:p>
        </w:tc>
        <w:tc>
          <w:tcPr>
            <w:tcW w:w="2004" w:type="dxa"/>
            <w:tcBorders>
              <w:top w:val="single" w:color="auto" w:sz="6" w:space="0"/>
              <w:left w:val="single" w:color="auto" w:sz="6" w:space="0"/>
              <w:bottom w:val="single" w:color="auto" w:sz="6" w:space="0"/>
              <w:right w:val="single" w:color="auto" w:sz="12" w:space="0"/>
            </w:tcBorders>
            <w:vAlign w:val="center"/>
          </w:tcPr>
          <w:p w14:paraId="6F265C4F">
            <w:pPr>
              <w:jc w:val="center"/>
              <w:rPr>
                <w:rFonts w:hint="eastAsia" w:ascii="仿宋_GB2312" w:hAnsi="仿宋_GB2312" w:eastAsia="仿宋_GB2312" w:cs="仿宋_GB2312"/>
                <w:spacing w:val="0"/>
                <w:sz w:val="28"/>
                <w:szCs w:val="28"/>
              </w:rPr>
            </w:pPr>
          </w:p>
        </w:tc>
      </w:tr>
      <w:tr w14:paraId="6BB10D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exact"/>
          <w:jc w:val="center"/>
        </w:trPr>
        <w:tc>
          <w:tcPr>
            <w:tcW w:w="1838" w:type="dxa"/>
            <w:tcMar>
              <w:top w:w="0" w:type="dxa"/>
              <w:left w:w="28" w:type="dxa"/>
              <w:bottom w:w="0" w:type="dxa"/>
              <w:right w:w="28" w:type="dxa"/>
            </w:tcMar>
            <w:vAlign w:val="center"/>
          </w:tcPr>
          <w:p w14:paraId="5E7F042D">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法定代表人</w:t>
            </w:r>
          </w:p>
        </w:tc>
        <w:tc>
          <w:tcPr>
            <w:tcW w:w="1568" w:type="dxa"/>
            <w:tcBorders>
              <w:right w:val="single" w:color="auto" w:sz="4" w:space="0"/>
            </w:tcBorders>
            <w:tcMar>
              <w:top w:w="0" w:type="dxa"/>
              <w:left w:w="28" w:type="dxa"/>
              <w:bottom w:w="0" w:type="dxa"/>
              <w:right w:w="28" w:type="dxa"/>
            </w:tcMar>
            <w:vAlign w:val="center"/>
          </w:tcPr>
          <w:p w14:paraId="49D02849">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姓名</w:t>
            </w:r>
          </w:p>
        </w:tc>
        <w:tc>
          <w:tcPr>
            <w:tcW w:w="2084" w:type="dxa"/>
            <w:gridSpan w:val="3"/>
            <w:tcBorders>
              <w:left w:val="single" w:color="auto" w:sz="4" w:space="0"/>
            </w:tcBorders>
            <w:vAlign w:val="center"/>
          </w:tcPr>
          <w:p w14:paraId="51A64E9D">
            <w:pPr>
              <w:jc w:val="center"/>
              <w:rPr>
                <w:rFonts w:hint="eastAsia" w:ascii="仿宋_GB2312" w:hAnsi="仿宋_GB2312" w:eastAsia="仿宋_GB2312" w:cs="仿宋_GB2312"/>
                <w:spacing w:val="0"/>
                <w:sz w:val="28"/>
                <w:szCs w:val="28"/>
              </w:rPr>
            </w:pPr>
          </w:p>
        </w:tc>
        <w:tc>
          <w:tcPr>
            <w:tcW w:w="1964" w:type="dxa"/>
            <w:tcMar>
              <w:top w:w="0" w:type="dxa"/>
              <w:left w:w="28" w:type="dxa"/>
              <w:bottom w:w="0" w:type="dxa"/>
              <w:right w:w="28" w:type="dxa"/>
            </w:tcMar>
            <w:vAlign w:val="center"/>
          </w:tcPr>
          <w:p w14:paraId="7422AB8F">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职务/职称</w:t>
            </w:r>
          </w:p>
        </w:tc>
        <w:tc>
          <w:tcPr>
            <w:tcW w:w="2004" w:type="dxa"/>
            <w:tcMar>
              <w:top w:w="0" w:type="dxa"/>
              <w:left w:w="28" w:type="dxa"/>
              <w:bottom w:w="0" w:type="dxa"/>
              <w:right w:w="28" w:type="dxa"/>
            </w:tcMar>
            <w:vAlign w:val="center"/>
          </w:tcPr>
          <w:p w14:paraId="711C7493">
            <w:pPr>
              <w:jc w:val="center"/>
              <w:rPr>
                <w:rFonts w:hint="eastAsia" w:ascii="仿宋_GB2312" w:hAnsi="仿宋_GB2312" w:eastAsia="仿宋_GB2312" w:cs="仿宋_GB2312"/>
                <w:spacing w:val="0"/>
                <w:sz w:val="28"/>
                <w:szCs w:val="28"/>
              </w:rPr>
            </w:pPr>
          </w:p>
        </w:tc>
      </w:tr>
      <w:tr w14:paraId="76BF31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23" w:hRule="exact"/>
          <w:jc w:val="center"/>
        </w:trPr>
        <w:tc>
          <w:tcPr>
            <w:tcW w:w="1838" w:type="dxa"/>
            <w:tcMar>
              <w:top w:w="0" w:type="dxa"/>
              <w:left w:w="28" w:type="dxa"/>
              <w:bottom w:w="0" w:type="dxa"/>
              <w:right w:w="28" w:type="dxa"/>
            </w:tcMar>
            <w:vAlign w:val="center"/>
          </w:tcPr>
          <w:p w14:paraId="02595F4F">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学校性质</w:t>
            </w:r>
          </w:p>
        </w:tc>
        <w:tc>
          <w:tcPr>
            <w:tcW w:w="3652" w:type="dxa"/>
            <w:gridSpan w:val="4"/>
            <w:tcMar>
              <w:top w:w="0" w:type="dxa"/>
              <w:left w:w="28" w:type="dxa"/>
              <w:bottom w:w="0" w:type="dxa"/>
              <w:right w:w="28" w:type="dxa"/>
            </w:tcMar>
            <w:vAlign w:val="center"/>
          </w:tcPr>
          <w:p w14:paraId="39A9FCB1">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 xml:space="preserve">公办     </w:t>
            </w: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民办</w:t>
            </w:r>
          </w:p>
        </w:tc>
        <w:tc>
          <w:tcPr>
            <w:tcW w:w="1964" w:type="dxa"/>
            <w:vAlign w:val="center"/>
          </w:tcPr>
          <w:p w14:paraId="494FE579">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学校层次</w:t>
            </w:r>
          </w:p>
        </w:tc>
        <w:tc>
          <w:tcPr>
            <w:tcW w:w="2004" w:type="dxa"/>
            <w:vAlign w:val="center"/>
          </w:tcPr>
          <w:p w14:paraId="19233544">
            <w:pPr>
              <w:jc w:val="left"/>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高职（专科）</w:t>
            </w:r>
            <w:r>
              <w:rPr>
                <w:rFonts w:hint="eastAsia" w:ascii="仿宋_GB2312" w:hAnsi="仿宋_GB2312" w:eastAsia="仿宋_GB2312" w:cs="仿宋_GB2312"/>
                <w:spacing w:val="0"/>
                <w:sz w:val="28"/>
                <w:szCs w:val="28"/>
              </w:rPr>
              <w:br w:type="textWrapping"/>
            </w:r>
            <w:r>
              <w:rPr>
                <w:rFonts w:hint="eastAsia" w:ascii="仿宋_GB2312" w:hAnsi="仿宋_GB2312" w:eastAsia="仿宋_GB2312" w:cs="仿宋_GB2312"/>
                <w:spacing w:val="0"/>
                <w:sz w:val="28"/>
                <w:szCs w:val="28"/>
              </w:rPr>
              <w:sym w:font="Wingdings" w:char="00FE"/>
            </w:r>
            <w:r>
              <w:rPr>
                <w:rFonts w:hint="eastAsia" w:ascii="仿宋_GB2312" w:hAnsi="仿宋_GB2312" w:eastAsia="仿宋_GB2312" w:cs="仿宋_GB2312"/>
                <w:spacing w:val="0"/>
                <w:sz w:val="28"/>
                <w:szCs w:val="28"/>
              </w:rPr>
              <w:t>职教本科</w:t>
            </w:r>
          </w:p>
        </w:tc>
      </w:tr>
      <w:tr w14:paraId="66B928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832" w:hRule="exact"/>
          <w:jc w:val="center"/>
        </w:trPr>
        <w:tc>
          <w:tcPr>
            <w:tcW w:w="1838" w:type="dxa"/>
            <w:tcMar>
              <w:top w:w="0" w:type="dxa"/>
              <w:left w:w="28" w:type="dxa"/>
              <w:bottom w:w="0" w:type="dxa"/>
              <w:right w:w="28" w:type="dxa"/>
            </w:tcMar>
            <w:vAlign w:val="center"/>
          </w:tcPr>
          <w:p w14:paraId="1FCE12B1">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举办单位类型</w:t>
            </w:r>
          </w:p>
        </w:tc>
        <w:tc>
          <w:tcPr>
            <w:tcW w:w="2138" w:type="dxa"/>
            <w:gridSpan w:val="3"/>
            <w:tcMar>
              <w:top w:w="0" w:type="dxa"/>
              <w:left w:w="28" w:type="dxa"/>
              <w:bottom w:w="0" w:type="dxa"/>
              <w:right w:w="28" w:type="dxa"/>
            </w:tcMar>
            <w:vAlign w:val="center"/>
          </w:tcPr>
          <w:p w14:paraId="3FAFE2A6">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部委</w:t>
            </w:r>
          </w:p>
          <w:p w14:paraId="5996C5AE">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省级政府</w:t>
            </w:r>
          </w:p>
          <w:p w14:paraId="082A9A14">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地市级政府</w:t>
            </w:r>
          </w:p>
          <w:p w14:paraId="65659A06">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行业</w:t>
            </w:r>
          </w:p>
          <w:p w14:paraId="05D2D131">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企业</w:t>
            </w:r>
          </w:p>
          <w:p w14:paraId="03B005B1">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其他</w:t>
            </w:r>
          </w:p>
        </w:tc>
        <w:tc>
          <w:tcPr>
            <w:tcW w:w="1514" w:type="dxa"/>
            <w:vAlign w:val="center"/>
          </w:tcPr>
          <w:p w14:paraId="12D71652">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举办单位</w:t>
            </w:r>
          </w:p>
          <w:p w14:paraId="607FF20C">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全称</w:t>
            </w:r>
          </w:p>
        </w:tc>
        <w:tc>
          <w:tcPr>
            <w:tcW w:w="3968" w:type="dxa"/>
            <w:gridSpan w:val="2"/>
            <w:vAlign w:val="center"/>
          </w:tcPr>
          <w:p w14:paraId="2775A149">
            <w:pPr>
              <w:jc w:val="center"/>
              <w:rPr>
                <w:rFonts w:hint="eastAsia" w:ascii="仿宋_GB2312" w:hAnsi="仿宋_GB2312" w:eastAsia="仿宋_GB2312" w:cs="仿宋_GB2312"/>
                <w:spacing w:val="0"/>
                <w:sz w:val="28"/>
                <w:szCs w:val="28"/>
              </w:rPr>
            </w:pPr>
          </w:p>
        </w:tc>
      </w:tr>
      <w:tr w14:paraId="3871B0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83" w:hRule="exact"/>
          <w:jc w:val="center"/>
        </w:trPr>
        <w:tc>
          <w:tcPr>
            <w:tcW w:w="1838" w:type="dxa"/>
            <w:tcMar>
              <w:top w:w="0" w:type="dxa"/>
              <w:left w:w="28" w:type="dxa"/>
              <w:bottom w:w="0" w:type="dxa"/>
              <w:right w:w="28" w:type="dxa"/>
            </w:tcMar>
            <w:vAlign w:val="center"/>
          </w:tcPr>
          <w:p w14:paraId="685BBAFC">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学校情况</w:t>
            </w:r>
          </w:p>
        </w:tc>
        <w:tc>
          <w:tcPr>
            <w:tcW w:w="7620" w:type="dxa"/>
            <w:gridSpan w:val="6"/>
            <w:tcMar>
              <w:top w:w="0" w:type="dxa"/>
              <w:left w:w="28" w:type="dxa"/>
              <w:bottom w:w="0" w:type="dxa"/>
              <w:right w:w="28" w:type="dxa"/>
            </w:tcMar>
            <w:vAlign w:val="center"/>
          </w:tcPr>
          <w:p w14:paraId="222152D4">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国家双高计划建设单位</w:t>
            </w:r>
          </w:p>
          <w:p w14:paraId="73735D76">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省级双高计划建设单位</w:t>
            </w:r>
          </w:p>
          <w:p w14:paraId="2BD57EE4">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其他院校</w:t>
            </w:r>
          </w:p>
        </w:tc>
      </w:tr>
    </w:tbl>
    <w:p w14:paraId="7C9080CC">
      <w:pPr>
        <w:adjustRightInd w:val="0"/>
        <w:snapToGrid w:val="0"/>
        <w:jc w:val="left"/>
        <w:rPr>
          <w:rFonts w:ascii="Times New Roman" w:hAnsi="Times New Roman" w:cs="Times New Roman"/>
          <w:spacing w:val="0"/>
          <w:sz w:val="32"/>
          <w:szCs w:val="32"/>
        </w:rPr>
      </w:pPr>
    </w:p>
    <w:p w14:paraId="4EA9FA2F">
      <w:pPr>
        <w:widowControl/>
        <w:jc w:val="left"/>
        <w:rPr>
          <w:rFonts w:ascii="Times New Roman" w:hAnsi="Times New Roman" w:cs="Times New Roman"/>
          <w:spacing w:val="0"/>
          <w:sz w:val="32"/>
          <w:szCs w:val="32"/>
        </w:rPr>
      </w:pPr>
      <w:r>
        <w:rPr>
          <w:rFonts w:ascii="Times New Roman" w:hAnsi="Times New Roman" w:cs="Times New Roman"/>
          <w:spacing w:val="0"/>
          <w:sz w:val="32"/>
          <w:szCs w:val="32"/>
        </w:rPr>
        <w:br w:type="page"/>
      </w:r>
    </w:p>
    <w:p w14:paraId="69EFC273">
      <w:pPr>
        <w:pStyle w:val="2"/>
        <w:adjustRightInd w:val="0"/>
        <w:snapToGrid w:val="0"/>
        <w:spacing w:before="217" w:beforeLines="50" w:after="217" w:afterLines="50" w:line="300" w:lineRule="atLeast"/>
        <w:jc w:val="left"/>
        <w:rPr>
          <w:rFonts w:ascii="Times New Roman" w:hAnsi="Times New Roman" w:eastAsia="黑体" w:cs="Times New Roman"/>
          <w:b w:val="0"/>
          <w:bCs w:val="0"/>
          <w:spacing w:val="0"/>
          <w:sz w:val="32"/>
          <w:szCs w:val="32"/>
        </w:rPr>
      </w:pPr>
      <w:r>
        <w:rPr>
          <w:rFonts w:hint="eastAsia" w:ascii="Times New Roman" w:hAnsi="Times New Roman" w:eastAsia="黑体" w:cs="Times New Roman"/>
          <w:b w:val="0"/>
          <w:bCs w:val="0"/>
          <w:spacing w:val="0"/>
          <w:sz w:val="32"/>
          <w:szCs w:val="32"/>
        </w:rPr>
        <w:t>二、项目基本信息</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01"/>
        <w:gridCol w:w="1690"/>
        <w:gridCol w:w="1163"/>
        <w:gridCol w:w="1591"/>
        <w:gridCol w:w="1245"/>
        <w:gridCol w:w="1370"/>
        <w:gridCol w:w="1676"/>
      </w:tblGrid>
      <w:tr w14:paraId="6588DD6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2791" w:type="dxa"/>
            <w:gridSpan w:val="2"/>
            <w:tcMar>
              <w:top w:w="0" w:type="dxa"/>
              <w:left w:w="28" w:type="dxa"/>
              <w:bottom w:w="0" w:type="dxa"/>
              <w:right w:w="28" w:type="dxa"/>
            </w:tcMar>
            <w:vAlign w:val="center"/>
          </w:tcPr>
          <w:p w14:paraId="2E03ACC4">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项目名称</w:t>
            </w:r>
          </w:p>
        </w:tc>
        <w:tc>
          <w:tcPr>
            <w:tcW w:w="7045" w:type="dxa"/>
            <w:gridSpan w:val="5"/>
            <w:vAlign w:val="center"/>
          </w:tcPr>
          <w:p w14:paraId="5E079FC3">
            <w:pPr>
              <w:adjustRightInd w:val="0"/>
              <w:snapToGrid w:val="0"/>
              <w:jc w:val="center"/>
              <w:rPr>
                <w:rFonts w:hint="eastAsia" w:ascii="仿宋_GB2312" w:hAnsi="仿宋_GB2312" w:eastAsia="仿宋_GB2312" w:cs="仿宋_GB2312"/>
                <w:spacing w:val="0"/>
                <w:sz w:val="28"/>
                <w:szCs w:val="28"/>
              </w:rPr>
            </w:pPr>
          </w:p>
        </w:tc>
      </w:tr>
      <w:tr w14:paraId="5068F9C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restart"/>
            <w:tcMar>
              <w:top w:w="0" w:type="dxa"/>
              <w:left w:w="28" w:type="dxa"/>
              <w:bottom w:w="0" w:type="dxa"/>
              <w:right w:w="28" w:type="dxa"/>
            </w:tcMar>
            <w:vAlign w:val="center"/>
          </w:tcPr>
          <w:p w14:paraId="4EA25890">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依托的专业信息</w:t>
            </w:r>
          </w:p>
        </w:tc>
        <w:tc>
          <w:tcPr>
            <w:tcW w:w="1690" w:type="dxa"/>
            <w:tcMar>
              <w:top w:w="0" w:type="dxa"/>
              <w:left w:w="28" w:type="dxa"/>
              <w:bottom w:w="0" w:type="dxa"/>
              <w:right w:w="28" w:type="dxa"/>
            </w:tcMar>
            <w:vAlign w:val="center"/>
          </w:tcPr>
          <w:p w14:paraId="452C633B">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color w:val="000000"/>
                <w:spacing w:val="0"/>
                <w:sz w:val="28"/>
                <w:szCs w:val="28"/>
              </w:rPr>
              <w:t>专业1名称</w:t>
            </w:r>
          </w:p>
        </w:tc>
        <w:tc>
          <w:tcPr>
            <w:tcW w:w="2754" w:type="dxa"/>
            <w:gridSpan w:val="2"/>
            <w:vAlign w:val="center"/>
          </w:tcPr>
          <w:p w14:paraId="52E79CE2">
            <w:pPr>
              <w:adjustRightInd w:val="0"/>
              <w:snapToGrid w:val="0"/>
              <w:jc w:val="center"/>
              <w:rPr>
                <w:rFonts w:hint="eastAsia" w:ascii="仿宋_GB2312" w:hAnsi="仿宋_GB2312" w:eastAsia="仿宋_GB2312" w:cs="仿宋_GB2312"/>
                <w:spacing w:val="0"/>
                <w:sz w:val="28"/>
                <w:szCs w:val="28"/>
              </w:rPr>
            </w:pPr>
          </w:p>
        </w:tc>
        <w:tc>
          <w:tcPr>
            <w:tcW w:w="1245" w:type="dxa"/>
            <w:vAlign w:val="center"/>
          </w:tcPr>
          <w:p w14:paraId="1A7A6AC3">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专业</w:t>
            </w:r>
          </w:p>
          <w:p w14:paraId="655E7A74">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代码</w:t>
            </w:r>
          </w:p>
        </w:tc>
        <w:tc>
          <w:tcPr>
            <w:tcW w:w="3046" w:type="dxa"/>
            <w:gridSpan w:val="2"/>
            <w:vAlign w:val="center"/>
          </w:tcPr>
          <w:p w14:paraId="748C9625">
            <w:pPr>
              <w:adjustRightInd w:val="0"/>
              <w:snapToGrid w:val="0"/>
              <w:jc w:val="center"/>
              <w:rPr>
                <w:rFonts w:hint="eastAsia" w:ascii="仿宋_GB2312" w:hAnsi="仿宋_GB2312" w:eastAsia="仿宋_GB2312" w:cs="仿宋_GB2312"/>
                <w:spacing w:val="0"/>
                <w:sz w:val="28"/>
                <w:szCs w:val="28"/>
              </w:rPr>
            </w:pPr>
          </w:p>
        </w:tc>
      </w:tr>
      <w:tr w14:paraId="13C12CB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continue"/>
            <w:tcMar>
              <w:top w:w="0" w:type="dxa"/>
              <w:left w:w="28" w:type="dxa"/>
              <w:bottom w:w="0" w:type="dxa"/>
              <w:right w:w="28" w:type="dxa"/>
            </w:tcMar>
            <w:vAlign w:val="center"/>
          </w:tcPr>
          <w:p w14:paraId="66426C1A">
            <w:pPr>
              <w:adjustRightInd w:val="0"/>
              <w:snapToGrid w:val="0"/>
              <w:jc w:val="center"/>
              <w:rPr>
                <w:rFonts w:hint="eastAsia" w:ascii="仿宋_GB2312" w:hAnsi="仿宋_GB2312" w:eastAsia="仿宋_GB2312" w:cs="仿宋_GB2312"/>
                <w:color w:val="000000"/>
                <w:spacing w:val="0"/>
                <w:sz w:val="28"/>
                <w:szCs w:val="28"/>
              </w:rPr>
            </w:pPr>
          </w:p>
        </w:tc>
        <w:tc>
          <w:tcPr>
            <w:tcW w:w="1690" w:type="dxa"/>
            <w:tcMar>
              <w:top w:w="0" w:type="dxa"/>
              <w:left w:w="28" w:type="dxa"/>
              <w:bottom w:w="0" w:type="dxa"/>
              <w:right w:w="28" w:type="dxa"/>
            </w:tcMar>
            <w:vAlign w:val="center"/>
          </w:tcPr>
          <w:p w14:paraId="1D3A1F7A">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专任教师数</w:t>
            </w:r>
          </w:p>
        </w:tc>
        <w:tc>
          <w:tcPr>
            <w:tcW w:w="1163" w:type="dxa"/>
            <w:vAlign w:val="center"/>
          </w:tcPr>
          <w:p w14:paraId="59D652BA">
            <w:pPr>
              <w:tabs>
                <w:tab w:val="left" w:pos="396"/>
                <w:tab w:val="center" w:pos="586"/>
              </w:tabs>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591" w:type="dxa"/>
            <w:vAlign w:val="center"/>
          </w:tcPr>
          <w:p w14:paraId="0E308762">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学生数</w:t>
            </w:r>
          </w:p>
        </w:tc>
        <w:tc>
          <w:tcPr>
            <w:tcW w:w="1245" w:type="dxa"/>
            <w:vAlign w:val="center"/>
          </w:tcPr>
          <w:p w14:paraId="76C67DF6">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370" w:type="dxa"/>
            <w:vAlign w:val="center"/>
          </w:tcPr>
          <w:p w14:paraId="37DB2B85">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师生比</w:t>
            </w:r>
          </w:p>
        </w:tc>
        <w:tc>
          <w:tcPr>
            <w:tcW w:w="1676" w:type="dxa"/>
            <w:vAlign w:val="center"/>
          </w:tcPr>
          <w:p w14:paraId="6E216F8B">
            <w:pPr>
              <w:adjustRightInd w:val="0"/>
              <w:snapToGrid w:val="0"/>
              <w:jc w:val="center"/>
              <w:rPr>
                <w:rFonts w:hint="eastAsia" w:ascii="仿宋_GB2312" w:hAnsi="仿宋_GB2312" w:eastAsia="仿宋_GB2312" w:cs="仿宋_GB2312"/>
                <w:color w:val="000000"/>
                <w:spacing w:val="0"/>
                <w:sz w:val="28"/>
                <w:szCs w:val="28"/>
              </w:rPr>
            </w:pPr>
          </w:p>
        </w:tc>
      </w:tr>
      <w:tr w14:paraId="5F67EFA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continue"/>
            <w:tcMar>
              <w:top w:w="0" w:type="dxa"/>
              <w:left w:w="28" w:type="dxa"/>
              <w:bottom w:w="0" w:type="dxa"/>
              <w:right w:w="28" w:type="dxa"/>
            </w:tcMar>
            <w:vAlign w:val="center"/>
          </w:tcPr>
          <w:p w14:paraId="74DD672E">
            <w:pPr>
              <w:adjustRightInd w:val="0"/>
              <w:snapToGrid w:val="0"/>
              <w:jc w:val="center"/>
              <w:rPr>
                <w:rFonts w:hint="eastAsia" w:ascii="仿宋_GB2312" w:hAnsi="仿宋_GB2312" w:eastAsia="仿宋_GB2312" w:cs="仿宋_GB2312"/>
                <w:color w:val="000000"/>
                <w:spacing w:val="0"/>
                <w:sz w:val="28"/>
                <w:szCs w:val="28"/>
              </w:rPr>
            </w:pPr>
          </w:p>
        </w:tc>
        <w:tc>
          <w:tcPr>
            <w:tcW w:w="1690" w:type="dxa"/>
            <w:tcMar>
              <w:top w:w="0" w:type="dxa"/>
              <w:left w:w="28" w:type="dxa"/>
              <w:bottom w:w="0" w:type="dxa"/>
              <w:right w:w="28" w:type="dxa"/>
            </w:tcMar>
            <w:vAlign w:val="center"/>
          </w:tcPr>
          <w:p w14:paraId="6CCC55D5">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副高及以上教师数</w:t>
            </w:r>
          </w:p>
        </w:tc>
        <w:tc>
          <w:tcPr>
            <w:tcW w:w="1163" w:type="dxa"/>
            <w:vAlign w:val="center"/>
          </w:tcPr>
          <w:p w14:paraId="7605AB9C">
            <w:pPr>
              <w:tabs>
                <w:tab w:val="left" w:pos="396"/>
                <w:tab w:val="center" w:pos="586"/>
              </w:tabs>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591" w:type="dxa"/>
            <w:vAlign w:val="center"/>
          </w:tcPr>
          <w:p w14:paraId="52957AC7">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双师型教师数</w:t>
            </w:r>
          </w:p>
        </w:tc>
        <w:tc>
          <w:tcPr>
            <w:tcW w:w="1245" w:type="dxa"/>
            <w:vAlign w:val="center"/>
          </w:tcPr>
          <w:p w14:paraId="4B940EEA">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370" w:type="dxa"/>
            <w:vAlign w:val="center"/>
          </w:tcPr>
          <w:p w14:paraId="0A0D130F">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双师型教师占比</w:t>
            </w:r>
          </w:p>
        </w:tc>
        <w:tc>
          <w:tcPr>
            <w:tcW w:w="1676" w:type="dxa"/>
            <w:vAlign w:val="center"/>
          </w:tcPr>
          <w:p w14:paraId="32A0D714">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w:t>
            </w:r>
          </w:p>
        </w:tc>
      </w:tr>
      <w:tr w14:paraId="295C1B6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820" w:hRule="exact"/>
          <w:jc w:val="center"/>
        </w:trPr>
        <w:tc>
          <w:tcPr>
            <w:tcW w:w="1101" w:type="dxa"/>
            <w:vMerge w:val="continue"/>
            <w:tcMar>
              <w:top w:w="0" w:type="dxa"/>
              <w:left w:w="28" w:type="dxa"/>
              <w:bottom w:w="0" w:type="dxa"/>
              <w:right w:w="28" w:type="dxa"/>
            </w:tcMar>
            <w:vAlign w:val="center"/>
          </w:tcPr>
          <w:p w14:paraId="3162E91D">
            <w:pPr>
              <w:adjustRightInd w:val="0"/>
              <w:snapToGrid w:val="0"/>
              <w:jc w:val="center"/>
              <w:rPr>
                <w:rFonts w:hint="eastAsia" w:ascii="仿宋_GB2312" w:hAnsi="仿宋_GB2312" w:eastAsia="仿宋_GB2312" w:cs="仿宋_GB2312"/>
                <w:color w:val="000000"/>
                <w:spacing w:val="0"/>
                <w:sz w:val="28"/>
                <w:szCs w:val="28"/>
              </w:rPr>
            </w:pPr>
          </w:p>
        </w:tc>
        <w:tc>
          <w:tcPr>
            <w:tcW w:w="2853" w:type="dxa"/>
            <w:gridSpan w:val="2"/>
            <w:tcMar>
              <w:top w:w="0" w:type="dxa"/>
              <w:left w:w="28" w:type="dxa"/>
              <w:bottom w:w="0" w:type="dxa"/>
              <w:right w:w="28" w:type="dxa"/>
            </w:tcMar>
            <w:vAlign w:val="center"/>
          </w:tcPr>
          <w:p w14:paraId="3A95BD86">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是否有省级及以上教育行政部门等认定的高水平教师教学（科研）创新团队</w:t>
            </w:r>
          </w:p>
        </w:tc>
        <w:tc>
          <w:tcPr>
            <w:tcW w:w="1591" w:type="dxa"/>
            <w:vAlign w:val="center"/>
          </w:tcPr>
          <w:p w14:paraId="1D949C2B">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是</w:t>
            </w:r>
          </w:p>
          <w:p w14:paraId="6937D2F8">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否</w:t>
            </w:r>
          </w:p>
        </w:tc>
        <w:tc>
          <w:tcPr>
            <w:tcW w:w="2615" w:type="dxa"/>
            <w:gridSpan w:val="2"/>
            <w:vAlign w:val="center"/>
          </w:tcPr>
          <w:p w14:paraId="1DA55A86">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是否有省级及以上技术研发推广平台</w:t>
            </w:r>
          </w:p>
        </w:tc>
        <w:tc>
          <w:tcPr>
            <w:tcW w:w="1676" w:type="dxa"/>
            <w:vAlign w:val="center"/>
          </w:tcPr>
          <w:p w14:paraId="6B8E85C4">
            <w:pPr>
              <w:pStyle w:val="9"/>
              <w:spacing w:before="0" w:beforeAutospacing="0" w:after="0" w:afterAutospacing="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是</w:t>
            </w:r>
          </w:p>
          <w:p w14:paraId="55AEAE28">
            <w:pPr>
              <w:pStyle w:val="9"/>
              <w:spacing w:before="0" w:beforeAutospacing="0" w:after="0" w:afterAutospacing="0"/>
              <w:jc w:val="center"/>
              <w:rPr>
                <w:rFonts w:hint="eastAsia" w:ascii="仿宋_GB2312" w:hAnsi="仿宋_GB2312" w:eastAsia="仿宋_GB2312" w:cs="仿宋_GB2312"/>
                <w:color w:val="000000"/>
                <w:spacing w:val="0"/>
                <w:kern w:val="2"/>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否</w:t>
            </w:r>
          </w:p>
        </w:tc>
      </w:tr>
      <w:tr w14:paraId="54F33A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54" w:hRule="exact"/>
          <w:jc w:val="center"/>
        </w:trPr>
        <w:tc>
          <w:tcPr>
            <w:tcW w:w="1101" w:type="dxa"/>
            <w:vMerge w:val="continue"/>
            <w:tcMar>
              <w:top w:w="0" w:type="dxa"/>
              <w:left w:w="28" w:type="dxa"/>
              <w:bottom w:w="0" w:type="dxa"/>
              <w:right w:w="28" w:type="dxa"/>
            </w:tcMar>
            <w:vAlign w:val="center"/>
          </w:tcPr>
          <w:p w14:paraId="4D944DAE">
            <w:pPr>
              <w:adjustRightInd w:val="0"/>
              <w:snapToGrid w:val="0"/>
              <w:jc w:val="center"/>
              <w:rPr>
                <w:rFonts w:hint="eastAsia" w:ascii="仿宋_GB2312" w:hAnsi="仿宋_GB2312" w:eastAsia="仿宋_GB2312" w:cs="仿宋_GB2312"/>
                <w:color w:val="000000"/>
                <w:spacing w:val="0"/>
                <w:sz w:val="28"/>
                <w:szCs w:val="28"/>
              </w:rPr>
            </w:pPr>
          </w:p>
        </w:tc>
        <w:tc>
          <w:tcPr>
            <w:tcW w:w="2853" w:type="dxa"/>
            <w:gridSpan w:val="2"/>
            <w:tcMar>
              <w:top w:w="0" w:type="dxa"/>
              <w:left w:w="28" w:type="dxa"/>
              <w:bottom w:w="0" w:type="dxa"/>
              <w:right w:w="28" w:type="dxa"/>
            </w:tcMar>
            <w:vAlign w:val="center"/>
          </w:tcPr>
          <w:p w14:paraId="4D74F170">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教学科研仪器设备值（元）</w:t>
            </w:r>
          </w:p>
        </w:tc>
        <w:tc>
          <w:tcPr>
            <w:tcW w:w="1591" w:type="dxa"/>
            <w:vAlign w:val="center"/>
          </w:tcPr>
          <w:p w14:paraId="1A5F3EBD">
            <w:pPr>
              <w:adjustRightInd w:val="0"/>
              <w:snapToGrid w:val="0"/>
              <w:jc w:val="center"/>
              <w:rPr>
                <w:rFonts w:hint="eastAsia" w:ascii="仿宋_GB2312" w:hAnsi="仿宋_GB2312" w:eastAsia="仿宋_GB2312" w:cs="仿宋_GB2312"/>
                <w:color w:val="000000"/>
                <w:spacing w:val="0"/>
                <w:sz w:val="28"/>
                <w:szCs w:val="28"/>
              </w:rPr>
            </w:pPr>
          </w:p>
        </w:tc>
        <w:tc>
          <w:tcPr>
            <w:tcW w:w="2615" w:type="dxa"/>
            <w:gridSpan w:val="2"/>
            <w:vAlign w:val="center"/>
          </w:tcPr>
          <w:p w14:paraId="52F6A576">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生均教学科研仪器设备值（元）</w:t>
            </w:r>
          </w:p>
        </w:tc>
        <w:tc>
          <w:tcPr>
            <w:tcW w:w="1676" w:type="dxa"/>
            <w:vAlign w:val="center"/>
          </w:tcPr>
          <w:p w14:paraId="5B3680AC">
            <w:pPr>
              <w:pStyle w:val="9"/>
              <w:spacing w:before="0" w:beforeAutospacing="0" w:after="0" w:afterAutospacing="0"/>
              <w:jc w:val="center"/>
              <w:rPr>
                <w:rFonts w:hint="eastAsia" w:ascii="仿宋_GB2312" w:hAnsi="仿宋_GB2312" w:eastAsia="仿宋_GB2312" w:cs="仿宋_GB2312"/>
                <w:color w:val="000000"/>
                <w:spacing w:val="0"/>
                <w:kern w:val="2"/>
                <w:sz w:val="28"/>
                <w:szCs w:val="28"/>
              </w:rPr>
            </w:pPr>
          </w:p>
        </w:tc>
      </w:tr>
      <w:tr w14:paraId="44F0EC5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continue"/>
            <w:tcMar>
              <w:top w:w="0" w:type="dxa"/>
              <w:left w:w="28" w:type="dxa"/>
              <w:bottom w:w="0" w:type="dxa"/>
              <w:right w:w="28" w:type="dxa"/>
            </w:tcMar>
            <w:vAlign w:val="center"/>
          </w:tcPr>
          <w:p w14:paraId="121434D2">
            <w:pPr>
              <w:adjustRightInd w:val="0"/>
              <w:snapToGrid w:val="0"/>
              <w:jc w:val="center"/>
              <w:rPr>
                <w:rFonts w:hint="eastAsia" w:ascii="仿宋_GB2312" w:hAnsi="仿宋_GB2312" w:eastAsia="仿宋_GB2312" w:cs="仿宋_GB2312"/>
                <w:color w:val="000000"/>
                <w:spacing w:val="0"/>
                <w:sz w:val="28"/>
                <w:szCs w:val="28"/>
              </w:rPr>
            </w:pPr>
          </w:p>
        </w:tc>
        <w:tc>
          <w:tcPr>
            <w:tcW w:w="1690" w:type="dxa"/>
            <w:tcMar>
              <w:top w:w="0" w:type="dxa"/>
              <w:left w:w="28" w:type="dxa"/>
              <w:bottom w:w="0" w:type="dxa"/>
              <w:right w:w="28" w:type="dxa"/>
            </w:tcMar>
            <w:vAlign w:val="center"/>
          </w:tcPr>
          <w:p w14:paraId="2C3B26FE">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color w:val="000000"/>
                <w:spacing w:val="0"/>
                <w:sz w:val="28"/>
                <w:szCs w:val="28"/>
              </w:rPr>
              <w:t>专业2名称</w:t>
            </w:r>
          </w:p>
        </w:tc>
        <w:tc>
          <w:tcPr>
            <w:tcW w:w="2754" w:type="dxa"/>
            <w:gridSpan w:val="2"/>
            <w:vAlign w:val="center"/>
          </w:tcPr>
          <w:p w14:paraId="7453BBC8">
            <w:pPr>
              <w:adjustRightInd w:val="0"/>
              <w:snapToGrid w:val="0"/>
              <w:jc w:val="center"/>
              <w:rPr>
                <w:rFonts w:hint="eastAsia" w:ascii="仿宋_GB2312" w:hAnsi="仿宋_GB2312" w:eastAsia="仿宋_GB2312" w:cs="仿宋_GB2312"/>
                <w:spacing w:val="0"/>
                <w:sz w:val="28"/>
                <w:szCs w:val="28"/>
              </w:rPr>
            </w:pPr>
          </w:p>
        </w:tc>
        <w:tc>
          <w:tcPr>
            <w:tcW w:w="1245" w:type="dxa"/>
            <w:vAlign w:val="center"/>
          </w:tcPr>
          <w:p w14:paraId="4B57DBDF">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专业</w:t>
            </w:r>
          </w:p>
          <w:p w14:paraId="049AC95D">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代码</w:t>
            </w:r>
          </w:p>
        </w:tc>
        <w:tc>
          <w:tcPr>
            <w:tcW w:w="3046" w:type="dxa"/>
            <w:gridSpan w:val="2"/>
            <w:vAlign w:val="center"/>
          </w:tcPr>
          <w:p w14:paraId="412BB5F9">
            <w:pPr>
              <w:adjustRightInd w:val="0"/>
              <w:snapToGrid w:val="0"/>
              <w:jc w:val="center"/>
              <w:rPr>
                <w:rFonts w:hint="eastAsia" w:ascii="仿宋_GB2312" w:hAnsi="仿宋_GB2312" w:eastAsia="仿宋_GB2312" w:cs="仿宋_GB2312"/>
                <w:spacing w:val="0"/>
                <w:sz w:val="28"/>
                <w:szCs w:val="28"/>
              </w:rPr>
            </w:pPr>
          </w:p>
        </w:tc>
      </w:tr>
      <w:tr w14:paraId="6697706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continue"/>
            <w:tcMar>
              <w:top w:w="0" w:type="dxa"/>
              <w:left w:w="28" w:type="dxa"/>
              <w:bottom w:w="0" w:type="dxa"/>
              <w:right w:w="28" w:type="dxa"/>
            </w:tcMar>
            <w:vAlign w:val="center"/>
          </w:tcPr>
          <w:p w14:paraId="69A7D278">
            <w:pPr>
              <w:adjustRightInd w:val="0"/>
              <w:snapToGrid w:val="0"/>
              <w:jc w:val="center"/>
              <w:rPr>
                <w:rFonts w:hint="eastAsia" w:ascii="仿宋_GB2312" w:hAnsi="仿宋_GB2312" w:eastAsia="仿宋_GB2312" w:cs="仿宋_GB2312"/>
                <w:color w:val="000000"/>
                <w:spacing w:val="0"/>
                <w:sz w:val="28"/>
                <w:szCs w:val="28"/>
              </w:rPr>
            </w:pPr>
          </w:p>
        </w:tc>
        <w:tc>
          <w:tcPr>
            <w:tcW w:w="1690" w:type="dxa"/>
            <w:tcMar>
              <w:top w:w="0" w:type="dxa"/>
              <w:left w:w="28" w:type="dxa"/>
              <w:bottom w:w="0" w:type="dxa"/>
              <w:right w:w="28" w:type="dxa"/>
            </w:tcMar>
            <w:vAlign w:val="center"/>
          </w:tcPr>
          <w:p w14:paraId="66423203">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专任教师数</w:t>
            </w:r>
          </w:p>
        </w:tc>
        <w:tc>
          <w:tcPr>
            <w:tcW w:w="1163" w:type="dxa"/>
            <w:vAlign w:val="center"/>
          </w:tcPr>
          <w:p w14:paraId="148596ED">
            <w:pPr>
              <w:tabs>
                <w:tab w:val="left" w:pos="396"/>
                <w:tab w:val="center" w:pos="586"/>
              </w:tabs>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591" w:type="dxa"/>
            <w:vAlign w:val="center"/>
          </w:tcPr>
          <w:p w14:paraId="63FBC2E9">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学生数</w:t>
            </w:r>
          </w:p>
        </w:tc>
        <w:tc>
          <w:tcPr>
            <w:tcW w:w="1245" w:type="dxa"/>
            <w:vAlign w:val="center"/>
          </w:tcPr>
          <w:p w14:paraId="4C71430E">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370" w:type="dxa"/>
            <w:vAlign w:val="center"/>
          </w:tcPr>
          <w:p w14:paraId="302644D5">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师生比</w:t>
            </w:r>
          </w:p>
        </w:tc>
        <w:tc>
          <w:tcPr>
            <w:tcW w:w="1676" w:type="dxa"/>
            <w:vAlign w:val="center"/>
          </w:tcPr>
          <w:p w14:paraId="472B6390">
            <w:pPr>
              <w:adjustRightInd w:val="0"/>
              <w:snapToGrid w:val="0"/>
              <w:jc w:val="center"/>
              <w:rPr>
                <w:rFonts w:hint="eastAsia" w:ascii="仿宋_GB2312" w:hAnsi="仿宋_GB2312" w:eastAsia="仿宋_GB2312" w:cs="仿宋_GB2312"/>
                <w:color w:val="000000"/>
                <w:spacing w:val="0"/>
                <w:sz w:val="28"/>
                <w:szCs w:val="28"/>
              </w:rPr>
            </w:pPr>
          </w:p>
        </w:tc>
      </w:tr>
      <w:tr w14:paraId="5333DEB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7" w:hRule="exact"/>
          <w:jc w:val="center"/>
        </w:trPr>
        <w:tc>
          <w:tcPr>
            <w:tcW w:w="1101" w:type="dxa"/>
            <w:vMerge w:val="continue"/>
            <w:tcMar>
              <w:top w:w="0" w:type="dxa"/>
              <w:left w:w="28" w:type="dxa"/>
              <w:bottom w:w="0" w:type="dxa"/>
              <w:right w:w="28" w:type="dxa"/>
            </w:tcMar>
            <w:vAlign w:val="center"/>
          </w:tcPr>
          <w:p w14:paraId="5ABF8771">
            <w:pPr>
              <w:adjustRightInd w:val="0"/>
              <w:snapToGrid w:val="0"/>
              <w:jc w:val="center"/>
              <w:rPr>
                <w:rFonts w:hint="eastAsia" w:ascii="仿宋_GB2312" w:hAnsi="仿宋_GB2312" w:eastAsia="仿宋_GB2312" w:cs="仿宋_GB2312"/>
                <w:color w:val="000000"/>
                <w:spacing w:val="0"/>
                <w:sz w:val="28"/>
                <w:szCs w:val="28"/>
              </w:rPr>
            </w:pPr>
          </w:p>
        </w:tc>
        <w:tc>
          <w:tcPr>
            <w:tcW w:w="1690" w:type="dxa"/>
            <w:tcMar>
              <w:top w:w="0" w:type="dxa"/>
              <w:left w:w="28" w:type="dxa"/>
              <w:bottom w:w="0" w:type="dxa"/>
              <w:right w:w="28" w:type="dxa"/>
            </w:tcMar>
            <w:vAlign w:val="center"/>
          </w:tcPr>
          <w:p w14:paraId="00BBCF19">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副高及以上教师数</w:t>
            </w:r>
          </w:p>
        </w:tc>
        <w:tc>
          <w:tcPr>
            <w:tcW w:w="1163" w:type="dxa"/>
            <w:vAlign w:val="center"/>
          </w:tcPr>
          <w:p w14:paraId="4004ABC7">
            <w:pPr>
              <w:tabs>
                <w:tab w:val="left" w:pos="396"/>
                <w:tab w:val="center" w:pos="586"/>
              </w:tabs>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591" w:type="dxa"/>
            <w:vAlign w:val="center"/>
          </w:tcPr>
          <w:p w14:paraId="0E3EC5E4">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双师型教师数</w:t>
            </w:r>
          </w:p>
        </w:tc>
        <w:tc>
          <w:tcPr>
            <w:tcW w:w="1245" w:type="dxa"/>
            <w:vAlign w:val="center"/>
          </w:tcPr>
          <w:p w14:paraId="193A7D8B">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人</w:t>
            </w:r>
          </w:p>
        </w:tc>
        <w:tc>
          <w:tcPr>
            <w:tcW w:w="1370" w:type="dxa"/>
            <w:vAlign w:val="center"/>
          </w:tcPr>
          <w:p w14:paraId="73EEFC6F">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双师型教师占比</w:t>
            </w:r>
          </w:p>
        </w:tc>
        <w:tc>
          <w:tcPr>
            <w:tcW w:w="1676" w:type="dxa"/>
            <w:vAlign w:val="center"/>
          </w:tcPr>
          <w:p w14:paraId="32571E58">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w:t>
            </w:r>
          </w:p>
        </w:tc>
      </w:tr>
      <w:tr w14:paraId="5491E3F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1616" w:hRule="exact"/>
          <w:jc w:val="center"/>
        </w:trPr>
        <w:tc>
          <w:tcPr>
            <w:tcW w:w="1101" w:type="dxa"/>
            <w:vMerge w:val="continue"/>
            <w:tcMar>
              <w:top w:w="0" w:type="dxa"/>
              <w:left w:w="28" w:type="dxa"/>
              <w:bottom w:w="0" w:type="dxa"/>
              <w:right w:w="28" w:type="dxa"/>
            </w:tcMar>
            <w:vAlign w:val="center"/>
          </w:tcPr>
          <w:p w14:paraId="07F4475C">
            <w:pPr>
              <w:adjustRightInd w:val="0"/>
              <w:snapToGrid w:val="0"/>
              <w:jc w:val="center"/>
              <w:rPr>
                <w:rFonts w:hint="eastAsia" w:ascii="仿宋_GB2312" w:hAnsi="仿宋_GB2312" w:eastAsia="仿宋_GB2312" w:cs="仿宋_GB2312"/>
                <w:color w:val="000000"/>
                <w:spacing w:val="0"/>
                <w:sz w:val="28"/>
                <w:szCs w:val="28"/>
              </w:rPr>
            </w:pPr>
          </w:p>
        </w:tc>
        <w:tc>
          <w:tcPr>
            <w:tcW w:w="2853" w:type="dxa"/>
            <w:gridSpan w:val="2"/>
            <w:tcMar>
              <w:top w:w="0" w:type="dxa"/>
              <w:left w:w="28" w:type="dxa"/>
              <w:bottom w:w="0" w:type="dxa"/>
              <w:right w:w="28" w:type="dxa"/>
            </w:tcMar>
            <w:vAlign w:val="center"/>
          </w:tcPr>
          <w:p w14:paraId="41625A55">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是否有省级及以上教育行政部门等认定的高水平教师教学（科研）创新团队</w:t>
            </w:r>
          </w:p>
        </w:tc>
        <w:tc>
          <w:tcPr>
            <w:tcW w:w="1591" w:type="dxa"/>
            <w:vAlign w:val="center"/>
          </w:tcPr>
          <w:p w14:paraId="75303469">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是</w:t>
            </w:r>
          </w:p>
          <w:p w14:paraId="55578F90">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否</w:t>
            </w:r>
          </w:p>
        </w:tc>
        <w:tc>
          <w:tcPr>
            <w:tcW w:w="2615" w:type="dxa"/>
            <w:gridSpan w:val="2"/>
            <w:vAlign w:val="center"/>
          </w:tcPr>
          <w:p w14:paraId="1B2B650D">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是否有省级及以上技术研发推广平台</w:t>
            </w:r>
          </w:p>
        </w:tc>
        <w:tc>
          <w:tcPr>
            <w:tcW w:w="1676" w:type="dxa"/>
            <w:vAlign w:val="center"/>
          </w:tcPr>
          <w:p w14:paraId="6AD0601D">
            <w:pPr>
              <w:pStyle w:val="9"/>
              <w:spacing w:before="0" w:beforeAutospacing="0" w:after="0" w:afterAutospacing="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是</w:t>
            </w:r>
          </w:p>
          <w:p w14:paraId="570421CF">
            <w:pPr>
              <w:pStyle w:val="9"/>
              <w:spacing w:before="0" w:beforeAutospacing="0" w:after="0" w:afterAutospacing="0"/>
              <w:jc w:val="center"/>
              <w:rPr>
                <w:rFonts w:hint="eastAsia" w:ascii="仿宋_GB2312" w:hAnsi="仿宋_GB2312" w:eastAsia="仿宋_GB2312" w:cs="仿宋_GB2312"/>
                <w:color w:val="000000"/>
                <w:spacing w:val="0"/>
                <w:kern w:val="2"/>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否</w:t>
            </w:r>
          </w:p>
        </w:tc>
      </w:tr>
      <w:tr w14:paraId="2235EFB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07" w:hRule="exact"/>
          <w:jc w:val="center"/>
        </w:trPr>
        <w:tc>
          <w:tcPr>
            <w:tcW w:w="1101" w:type="dxa"/>
            <w:vMerge w:val="continue"/>
            <w:tcMar>
              <w:top w:w="0" w:type="dxa"/>
              <w:left w:w="28" w:type="dxa"/>
              <w:bottom w:w="0" w:type="dxa"/>
              <w:right w:w="28" w:type="dxa"/>
            </w:tcMar>
            <w:vAlign w:val="center"/>
          </w:tcPr>
          <w:p w14:paraId="7BE3EF98">
            <w:pPr>
              <w:adjustRightInd w:val="0"/>
              <w:snapToGrid w:val="0"/>
              <w:jc w:val="center"/>
              <w:rPr>
                <w:rFonts w:hint="eastAsia" w:ascii="仿宋_GB2312" w:hAnsi="仿宋_GB2312" w:eastAsia="仿宋_GB2312" w:cs="仿宋_GB2312"/>
                <w:color w:val="000000"/>
                <w:spacing w:val="0"/>
                <w:sz w:val="28"/>
                <w:szCs w:val="28"/>
              </w:rPr>
            </w:pPr>
          </w:p>
        </w:tc>
        <w:tc>
          <w:tcPr>
            <w:tcW w:w="2853" w:type="dxa"/>
            <w:gridSpan w:val="2"/>
            <w:tcMar>
              <w:top w:w="0" w:type="dxa"/>
              <w:left w:w="28" w:type="dxa"/>
              <w:bottom w:w="0" w:type="dxa"/>
              <w:right w:w="28" w:type="dxa"/>
            </w:tcMar>
            <w:vAlign w:val="center"/>
          </w:tcPr>
          <w:p w14:paraId="726B8B22">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教学科研仪器设备值（元）</w:t>
            </w:r>
          </w:p>
        </w:tc>
        <w:tc>
          <w:tcPr>
            <w:tcW w:w="1591" w:type="dxa"/>
            <w:vAlign w:val="center"/>
          </w:tcPr>
          <w:p w14:paraId="22C58D5E">
            <w:pPr>
              <w:adjustRightInd w:val="0"/>
              <w:snapToGrid w:val="0"/>
              <w:jc w:val="center"/>
              <w:rPr>
                <w:rFonts w:hint="eastAsia" w:ascii="仿宋_GB2312" w:hAnsi="仿宋_GB2312" w:eastAsia="仿宋_GB2312" w:cs="仿宋_GB2312"/>
                <w:color w:val="000000"/>
                <w:spacing w:val="0"/>
                <w:sz w:val="28"/>
                <w:szCs w:val="28"/>
              </w:rPr>
            </w:pPr>
          </w:p>
        </w:tc>
        <w:tc>
          <w:tcPr>
            <w:tcW w:w="2615" w:type="dxa"/>
            <w:gridSpan w:val="2"/>
            <w:vAlign w:val="center"/>
          </w:tcPr>
          <w:p w14:paraId="0FCD05ED">
            <w:pPr>
              <w:adjustRightInd w:val="0"/>
              <w:snapToGrid w:val="0"/>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spacing w:val="0"/>
                <w:sz w:val="28"/>
                <w:szCs w:val="28"/>
              </w:rPr>
              <w:t>生均教学科研仪器设备值（元）</w:t>
            </w:r>
          </w:p>
        </w:tc>
        <w:tc>
          <w:tcPr>
            <w:tcW w:w="1676" w:type="dxa"/>
            <w:vAlign w:val="center"/>
          </w:tcPr>
          <w:p w14:paraId="4769001B">
            <w:pPr>
              <w:pStyle w:val="9"/>
              <w:spacing w:before="0" w:beforeAutospacing="0" w:after="0" w:afterAutospacing="0"/>
              <w:jc w:val="center"/>
              <w:rPr>
                <w:rFonts w:hint="eastAsia" w:ascii="仿宋_GB2312" w:hAnsi="仿宋_GB2312" w:eastAsia="仿宋_GB2312" w:cs="仿宋_GB2312"/>
                <w:color w:val="000000"/>
                <w:spacing w:val="0"/>
                <w:kern w:val="2"/>
                <w:sz w:val="28"/>
                <w:szCs w:val="28"/>
              </w:rPr>
            </w:pPr>
          </w:p>
        </w:tc>
      </w:tr>
      <w:tr w14:paraId="51C7EA2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07" w:hRule="exact"/>
          <w:jc w:val="center"/>
        </w:trPr>
        <w:tc>
          <w:tcPr>
            <w:tcW w:w="1101" w:type="dxa"/>
            <w:vMerge w:val="continue"/>
            <w:tcMar>
              <w:top w:w="0" w:type="dxa"/>
              <w:left w:w="28" w:type="dxa"/>
              <w:bottom w:w="0" w:type="dxa"/>
              <w:right w:w="28" w:type="dxa"/>
            </w:tcMar>
            <w:vAlign w:val="center"/>
          </w:tcPr>
          <w:p w14:paraId="0A3911A7">
            <w:pPr>
              <w:adjustRightInd w:val="0"/>
              <w:snapToGrid w:val="0"/>
              <w:jc w:val="center"/>
              <w:rPr>
                <w:rFonts w:hint="eastAsia" w:ascii="仿宋_GB2312" w:hAnsi="仿宋_GB2312" w:eastAsia="仿宋_GB2312" w:cs="仿宋_GB2312"/>
                <w:color w:val="000000"/>
                <w:spacing w:val="0"/>
                <w:sz w:val="28"/>
                <w:szCs w:val="28"/>
              </w:rPr>
            </w:pPr>
          </w:p>
        </w:tc>
        <w:tc>
          <w:tcPr>
            <w:tcW w:w="2853" w:type="dxa"/>
            <w:gridSpan w:val="2"/>
            <w:tcMar>
              <w:top w:w="0" w:type="dxa"/>
              <w:left w:w="28" w:type="dxa"/>
              <w:bottom w:w="0" w:type="dxa"/>
              <w:right w:w="28" w:type="dxa"/>
            </w:tcMar>
            <w:vAlign w:val="center"/>
          </w:tcPr>
          <w:p w14:paraId="4A66D78F">
            <w:pPr>
              <w:adjustRightInd w:val="0"/>
              <w:snapToGrid w:val="0"/>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w:t>
            </w:r>
          </w:p>
        </w:tc>
        <w:tc>
          <w:tcPr>
            <w:tcW w:w="1591" w:type="dxa"/>
            <w:vAlign w:val="center"/>
          </w:tcPr>
          <w:p w14:paraId="66686303">
            <w:pPr>
              <w:adjustRightInd w:val="0"/>
              <w:snapToGrid w:val="0"/>
              <w:jc w:val="center"/>
              <w:rPr>
                <w:rFonts w:hint="eastAsia" w:ascii="仿宋_GB2312" w:hAnsi="仿宋_GB2312" w:eastAsia="仿宋_GB2312" w:cs="仿宋_GB2312"/>
                <w:color w:val="000000"/>
                <w:spacing w:val="0"/>
                <w:sz w:val="28"/>
                <w:szCs w:val="28"/>
              </w:rPr>
            </w:pPr>
          </w:p>
        </w:tc>
        <w:tc>
          <w:tcPr>
            <w:tcW w:w="2615" w:type="dxa"/>
            <w:gridSpan w:val="2"/>
            <w:vAlign w:val="center"/>
          </w:tcPr>
          <w:p w14:paraId="4DAB50AB">
            <w:pPr>
              <w:adjustRightInd w:val="0"/>
              <w:snapToGrid w:val="0"/>
              <w:jc w:val="center"/>
              <w:rPr>
                <w:rFonts w:hint="eastAsia" w:ascii="仿宋_GB2312" w:hAnsi="仿宋_GB2312" w:eastAsia="仿宋_GB2312" w:cs="仿宋_GB2312"/>
                <w:spacing w:val="0"/>
                <w:sz w:val="28"/>
                <w:szCs w:val="28"/>
              </w:rPr>
            </w:pPr>
          </w:p>
        </w:tc>
        <w:tc>
          <w:tcPr>
            <w:tcW w:w="1676" w:type="dxa"/>
            <w:vAlign w:val="center"/>
          </w:tcPr>
          <w:p w14:paraId="40427D26">
            <w:pPr>
              <w:pStyle w:val="9"/>
              <w:spacing w:before="0" w:beforeAutospacing="0" w:after="0" w:afterAutospacing="0"/>
              <w:jc w:val="center"/>
              <w:rPr>
                <w:rFonts w:hint="eastAsia" w:ascii="仿宋_GB2312" w:hAnsi="仿宋_GB2312" w:eastAsia="仿宋_GB2312" w:cs="仿宋_GB2312"/>
                <w:color w:val="000000"/>
                <w:spacing w:val="0"/>
                <w:kern w:val="2"/>
                <w:sz w:val="28"/>
                <w:szCs w:val="28"/>
              </w:rPr>
            </w:pPr>
          </w:p>
        </w:tc>
      </w:tr>
    </w:tbl>
    <w:p w14:paraId="7D6EC1B7">
      <w:pPr>
        <w:pStyle w:val="2"/>
        <w:adjustRightInd w:val="0"/>
        <w:snapToGrid w:val="0"/>
        <w:spacing w:before="217" w:beforeLines="50" w:after="217" w:afterLines="50" w:line="300" w:lineRule="atLeast"/>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三</w:t>
      </w:r>
      <w:r>
        <w:rPr>
          <w:rFonts w:ascii="Times New Roman" w:hAnsi="Times New Roman" w:eastAsia="黑体" w:cs="Times New Roman"/>
          <w:spacing w:val="0"/>
          <w:sz w:val="32"/>
          <w:szCs w:val="32"/>
        </w:rPr>
        <w:t>、</w:t>
      </w:r>
      <w:r>
        <w:rPr>
          <w:rFonts w:hint="eastAsia" w:ascii="Times New Roman" w:hAnsi="Times New Roman" w:eastAsia="黑体" w:cs="Times New Roman"/>
          <w:spacing w:val="0"/>
          <w:sz w:val="32"/>
          <w:szCs w:val="32"/>
        </w:rPr>
        <w:t>项目负责人基本信息</w:t>
      </w:r>
    </w:p>
    <w:tbl>
      <w:tblPr>
        <w:tblStyle w:val="10"/>
        <w:tblW w:w="9365"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02"/>
        <w:gridCol w:w="1151"/>
        <w:gridCol w:w="1843"/>
        <w:gridCol w:w="851"/>
        <w:gridCol w:w="1532"/>
        <w:gridCol w:w="1681"/>
        <w:gridCol w:w="1205"/>
      </w:tblGrid>
      <w:tr w14:paraId="4D4782C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restart"/>
            <w:tcMar>
              <w:top w:w="0" w:type="dxa"/>
              <w:left w:w="28" w:type="dxa"/>
              <w:bottom w:w="0" w:type="dxa"/>
              <w:right w:w="28" w:type="dxa"/>
            </w:tcMar>
            <w:vAlign w:val="center"/>
          </w:tcPr>
          <w:p w14:paraId="1D0A8ABC">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项目负责人基本情况</w:t>
            </w:r>
          </w:p>
        </w:tc>
        <w:tc>
          <w:tcPr>
            <w:tcW w:w="1151" w:type="dxa"/>
            <w:tcMar>
              <w:top w:w="0" w:type="dxa"/>
              <w:left w:w="28" w:type="dxa"/>
              <w:bottom w:w="0" w:type="dxa"/>
              <w:right w:w="28" w:type="dxa"/>
            </w:tcMar>
            <w:vAlign w:val="center"/>
          </w:tcPr>
          <w:p w14:paraId="38790E83">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姓名</w:t>
            </w:r>
          </w:p>
        </w:tc>
        <w:tc>
          <w:tcPr>
            <w:tcW w:w="1843" w:type="dxa"/>
            <w:vAlign w:val="center"/>
          </w:tcPr>
          <w:p w14:paraId="172E849E">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851" w:type="dxa"/>
            <w:vAlign w:val="center"/>
          </w:tcPr>
          <w:p w14:paraId="6EA270BF">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性别</w:t>
            </w:r>
          </w:p>
        </w:tc>
        <w:tc>
          <w:tcPr>
            <w:tcW w:w="1532" w:type="dxa"/>
            <w:vAlign w:val="center"/>
          </w:tcPr>
          <w:p w14:paraId="68CC36EF">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681" w:type="dxa"/>
            <w:vAlign w:val="center"/>
          </w:tcPr>
          <w:p w14:paraId="7D647039">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出生日期</w:t>
            </w:r>
          </w:p>
        </w:tc>
        <w:tc>
          <w:tcPr>
            <w:tcW w:w="1205" w:type="dxa"/>
            <w:vAlign w:val="center"/>
          </w:tcPr>
          <w:p w14:paraId="11322F26">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655E59A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continue"/>
            <w:tcMar>
              <w:top w:w="0" w:type="dxa"/>
              <w:left w:w="28" w:type="dxa"/>
              <w:bottom w:w="0" w:type="dxa"/>
              <w:right w:w="28" w:type="dxa"/>
            </w:tcMar>
            <w:vAlign w:val="center"/>
          </w:tcPr>
          <w:p w14:paraId="4B70A1B9">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1151" w:type="dxa"/>
            <w:tcMar>
              <w:top w:w="0" w:type="dxa"/>
              <w:left w:w="28" w:type="dxa"/>
              <w:bottom w:w="0" w:type="dxa"/>
              <w:right w:w="28" w:type="dxa"/>
            </w:tcMar>
            <w:vAlign w:val="center"/>
          </w:tcPr>
          <w:p w14:paraId="3AF90E19">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学历</w:t>
            </w:r>
          </w:p>
        </w:tc>
        <w:tc>
          <w:tcPr>
            <w:tcW w:w="1843" w:type="dxa"/>
            <w:vAlign w:val="center"/>
          </w:tcPr>
          <w:p w14:paraId="7F9EB164">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851" w:type="dxa"/>
            <w:vAlign w:val="center"/>
          </w:tcPr>
          <w:p w14:paraId="06084124">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学位</w:t>
            </w:r>
          </w:p>
        </w:tc>
        <w:tc>
          <w:tcPr>
            <w:tcW w:w="1532" w:type="dxa"/>
            <w:vAlign w:val="center"/>
          </w:tcPr>
          <w:p w14:paraId="05B7C6A4">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681" w:type="dxa"/>
            <w:vAlign w:val="center"/>
          </w:tcPr>
          <w:p w14:paraId="764C3CC5">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专业技</w:t>
            </w:r>
          </w:p>
          <w:p w14:paraId="65C43E6F">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术职务</w:t>
            </w:r>
          </w:p>
        </w:tc>
        <w:tc>
          <w:tcPr>
            <w:tcW w:w="1205" w:type="dxa"/>
            <w:vAlign w:val="center"/>
          </w:tcPr>
          <w:p w14:paraId="349C25AE">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534A6F4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continue"/>
            <w:tcMar>
              <w:top w:w="0" w:type="dxa"/>
              <w:left w:w="28" w:type="dxa"/>
              <w:bottom w:w="0" w:type="dxa"/>
              <w:right w:w="28" w:type="dxa"/>
            </w:tcMar>
            <w:vAlign w:val="center"/>
          </w:tcPr>
          <w:p w14:paraId="6FA15206">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94" w:type="dxa"/>
            <w:gridSpan w:val="2"/>
            <w:tcMar>
              <w:top w:w="0" w:type="dxa"/>
              <w:left w:w="28" w:type="dxa"/>
              <w:bottom w:w="0" w:type="dxa"/>
              <w:right w:w="28" w:type="dxa"/>
            </w:tcMar>
            <w:vAlign w:val="center"/>
          </w:tcPr>
          <w:p w14:paraId="1AD49689">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职业（执业）资格证书</w:t>
            </w:r>
          </w:p>
        </w:tc>
        <w:tc>
          <w:tcPr>
            <w:tcW w:w="5269" w:type="dxa"/>
            <w:gridSpan w:val="4"/>
            <w:vAlign w:val="center"/>
          </w:tcPr>
          <w:p w14:paraId="689FBE0A">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60DA594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continue"/>
            <w:tcMar>
              <w:top w:w="0" w:type="dxa"/>
              <w:left w:w="28" w:type="dxa"/>
              <w:bottom w:w="0" w:type="dxa"/>
              <w:right w:w="28" w:type="dxa"/>
            </w:tcMar>
            <w:vAlign w:val="center"/>
          </w:tcPr>
          <w:p w14:paraId="699BFB57">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94" w:type="dxa"/>
            <w:gridSpan w:val="2"/>
            <w:tcMar>
              <w:top w:w="0" w:type="dxa"/>
              <w:left w:w="28" w:type="dxa"/>
              <w:bottom w:w="0" w:type="dxa"/>
              <w:right w:w="28" w:type="dxa"/>
            </w:tcMar>
            <w:vAlign w:val="center"/>
          </w:tcPr>
          <w:p w14:paraId="20061ECF">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现任职务</w:t>
            </w:r>
          </w:p>
          <w:p w14:paraId="25D8BBC0">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（包括社会兼职）</w:t>
            </w:r>
          </w:p>
        </w:tc>
        <w:tc>
          <w:tcPr>
            <w:tcW w:w="5269" w:type="dxa"/>
            <w:gridSpan w:val="4"/>
            <w:vAlign w:val="center"/>
          </w:tcPr>
          <w:p w14:paraId="06A77258">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0A60DFD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continue"/>
            <w:tcMar>
              <w:top w:w="0" w:type="dxa"/>
              <w:left w:w="28" w:type="dxa"/>
              <w:bottom w:w="0" w:type="dxa"/>
              <w:right w:w="28" w:type="dxa"/>
            </w:tcMar>
            <w:vAlign w:val="center"/>
          </w:tcPr>
          <w:p w14:paraId="33A00BA7">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1151" w:type="dxa"/>
            <w:tcMar>
              <w:top w:w="0" w:type="dxa"/>
              <w:left w:w="28" w:type="dxa"/>
              <w:bottom w:w="0" w:type="dxa"/>
              <w:right w:w="28" w:type="dxa"/>
            </w:tcMar>
            <w:vAlign w:val="center"/>
          </w:tcPr>
          <w:p w14:paraId="1DEBE01C">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单位</w:t>
            </w:r>
          </w:p>
          <w:p w14:paraId="7D014EDC">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电话</w:t>
            </w:r>
          </w:p>
        </w:tc>
        <w:tc>
          <w:tcPr>
            <w:tcW w:w="1843" w:type="dxa"/>
            <w:vAlign w:val="center"/>
          </w:tcPr>
          <w:p w14:paraId="363B5312">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851" w:type="dxa"/>
            <w:vAlign w:val="center"/>
          </w:tcPr>
          <w:p w14:paraId="1CEEAAD7">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手机</w:t>
            </w:r>
          </w:p>
        </w:tc>
        <w:tc>
          <w:tcPr>
            <w:tcW w:w="1532" w:type="dxa"/>
            <w:vAlign w:val="center"/>
          </w:tcPr>
          <w:p w14:paraId="0B1CB0A8">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681" w:type="dxa"/>
            <w:vAlign w:val="center"/>
          </w:tcPr>
          <w:p w14:paraId="66B1D97F">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电子邮箱</w:t>
            </w:r>
          </w:p>
        </w:tc>
        <w:tc>
          <w:tcPr>
            <w:tcW w:w="1205" w:type="dxa"/>
            <w:vAlign w:val="center"/>
          </w:tcPr>
          <w:p w14:paraId="4FF1CD61">
            <w:pPr>
              <w:adjustRightInd w:val="0"/>
              <w:snapToGrid w:val="0"/>
              <w:spacing w:line="240" w:lineRule="atLeast"/>
              <w:jc w:val="left"/>
              <w:rPr>
                <w:rFonts w:hint="eastAsia" w:ascii="仿宋_GB2312" w:hAnsi="仿宋_GB2312" w:eastAsia="仿宋_GB2312" w:cs="仿宋_GB2312"/>
                <w:color w:val="000000"/>
                <w:spacing w:val="0"/>
                <w:sz w:val="28"/>
                <w:szCs w:val="28"/>
              </w:rPr>
            </w:pPr>
          </w:p>
        </w:tc>
      </w:tr>
      <w:tr w14:paraId="2F64D22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9" w:hRule="atLeast"/>
          <w:jc w:val="center"/>
        </w:trPr>
        <w:tc>
          <w:tcPr>
            <w:tcW w:w="1102" w:type="dxa"/>
            <w:vMerge w:val="continue"/>
            <w:tcMar>
              <w:top w:w="0" w:type="dxa"/>
              <w:left w:w="28" w:type="dxa"/>
              <w:bottom w:w="0" w:type="dxa"/>
              <w:right w:w="28" w:type="dxa"/>
            </w:tcMar>
            <w:vAlign w:val="center"/>
          </w:tcPr>
          <w:p w14:paraId="41777679">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8263" w:type="dxa"/>
            <w:gridSpan w:val="6"/>
            <w:tcMar>
              <w:top w:w="0" w:type="dxa"/>
              <w:left w:w="28" w:type="dxa"/>
              <w:bottom w:w="0" w:type="dxa"/>
              <w:right w:w="28" w:type="dxa"/>
            </w:tcMar>
            <w:vAlign w:val="center"/>
          </w:tcPr>
          <w:p w14:paraId="1F08CB1D">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个人简历</w:t>
            </w:r>
          </w:p>
        </w:tc>
      </w:tr>
      <w:tr w14:paraId="328A4DE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2638" w:hRule="exact"/>
          <w:jc w:val="center"/>
        </w:trPr>
        <w:tc>
          <w:tcPr>
            <w:tcW w:w="1102" w:type="dxa"/>
            <w:vMerge w:val="continue"/>
            <w:tcMar>
              <w:top w:w="0" w:type="dxa"/>
              <w:left w:w="28" w:type="dxa"/>
              <w:bottom w:w="0" w:type="dxa"/>
              <w:right w:w="28" w:type="dxa"/>
            </w:tcMar>
            <w:vAlign w:val="center"/>
          </w:tcPr>
          <w:p w14:paraId="49DE177A">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8263" w:type="dxa"/>
            <w:gridSpan w:val="6"/>
            <w:tcMar>
              <w:top w:w="0" w:type="dxa"/>
              <w:left w:w="28" w:type="dxa"/>
              <w:bottom w:w="0" w:type="dxa"/>
              <w:right w:w="28" w:type="dxa"/>
            </w:tcMar>
          </w:tcPr>
          <w:p w14:paraId="683774D7">
            <w:pPr>
              <w:adjustRightInd w:val="0"/>
              <w:snapToGrid w:val="0"/>
              <w:spacing w:line="400" w:lineRule="exact"/>
              <w:jc w:val="left"/>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简述大学及以上学历、学位授予时间，主要学术及社会任职等（500字以内）</w:t>
            </w:r>
          </w:p>
        </w:tc>
      </w:tr>
      <w:tr w14:paraId="3ADF9A4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7" w:hRule="exact"/>
          <w:jc w:val="center"/>
        </w:trPr>
        <w:tc>
          <w:tcPr>
            <w:tcW w:w="1102" w:type="dxa"/>
            <w:vMerge w:val="continue"/>
            <w:tcMar>
              <w:top w:w="0" w:type="dxa"/>
              <w:left w:w="28" w:type="dxa"/>
              <w:bottom w:w="0" w:type="dxa"/>
              <w:right w:w="28" w:type="dxa"/>
            </w:tcMar>
            <w:vAlign w:val="center"/>
          </w:tcPr>
          <w:p w14:paraId="7EDC2D33">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8263" w:type="dxa"/>
            <w:gridSpan w:val="6"/>
            <w:tcMar>
              <w:top w:w="0" w:type="dxa"/>
              <w:left w:w="28" w:type="dxa"/>
              <w:bottom w:w="0" w:type="dxa"/>
              <w:right w:w="28" w:type="dxa"/>
            </w:tcMar>
            <w:vAlign w:val="center"/>
          </w:tcPr>
          <w:p w14:paraId="5FBEEEE4">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主要业绩简述</w:t>
            </w:r>
          </w:p>
        </w:tc>
      </w:tr>
      <w:tr w14:paraId="3B25470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57" w:hRule="exact"/>
          <w:jc w:val="center"/>
        </w:trPr>
        <w:tc>
          <w:tcPr>
            <w:tcW w:w="1102" w:type="dxa"/>
            <w:vMerge w:val="continue"/>
            <w:tcMar>
              <w:top w:w="0" w:type="dxa"/>
              <w:left w:w="28" w:type="dxa"/>
              <w:bottom w:w="0" w:type="dxa"/>
              <w:right w:w="28" w:type="dxa"/>
            </w:tcMar>
            <w:vAlign w:val="center"/>
          </w:tcPr>
          <w:p w14:paraId="2F2ECD38">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8263" w:type="dxa"/>
            <w:gridSpan w:val="6"/>
            <w:tcMar>
              <w:top w:w="0" w:type="dxa"/>
              <w:left w:w="28" w:type="dxa"/>
              <w:bottom w:w="0" w:type="dxa"/>
              <w:right w:w="28" w:type="dxa"/>
            </w:tcMar>
          </w:tcPr>
          <w:p w14:paraId="3183A9FF">
            <w:pPr>
              <w:spacing w:line="400" w:lineRule="exact"/>
              <w:jc w:val="left"/>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简述近5年主持或参加的产教融合项目、取得的标志性成果以及获得奖励和荣誉称号等（500字以内）</w:t>
            </w:r>
          </w:p>
          <w:p w14:paraId="231D6E82">
            <w:pPr>
              <w:adjustRightInd w:val="0"/>
              <w:snapToGrid w:val="0"/>
              <w:spacing w:line="240" w:lineRule="atLeast"/>
              <w:jc w:val="left"/>
              <w:rPr>
                <w:rFonts w:hint="eastAsia" w:ascii="仿宋_GB2312" w:hAnsi="仿宋_GB2312" w:eastAsia="仿宋_GB2312" w:cs="仿宋_GB2312"/>
                <w:color w:val="000000"/>
                <w:spacing w:val="0"/>
                <w:sz w:val="28"/>
                <w:szCs w:val="28"/>
              </w:rPr>
            </w:pPr>
          </w:p>
        </w:tc>
      </w:tr>
    </w:tbl>
    <w:p w14:paraId="202263D5">
      <w:pPr>
        <w:pStyle w:val="2"/>
        <w:adjustRightInd w:val="0"/>
        <w:snapToGrid w:val="0"/>
        <w:spacing w:before="217" w:beforeLines="50" w:after="217" w:afterLines="50" w:line="300" w:lineRule="atLeast"/>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四、项目建设基础</w:t>
      </w:r>
    </w:p>
    <w:tbl>
      <w:tblPr>
        <w:tblStyle w:val="10"/>
        <w:tblW w:w="91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62"/>
      </w:tblGrid>
      <w:tr w14:paraId="07AD00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1" w:hRule="atLeast"/>
          <w:jc w:val="center"/>
        </w:trPr>
        <w:tc>
          <w:tcPr>
            <w:tcW w:w="9162" w:type="dxa"/>
            <w:tcBorders>
              <w:tl2br w:val="nil"/>
              <w:tr2bl w:val="nil"/>
            </w:tcBorders>
          </w:tcPr>
          <w:p w14:paraId="625CB420">
            <w:pPr>
              <w:jc w:val="left"/>
              <w:rPr>
                <w:rFonts w:ascii="Times New Roman" w:hAnsi="Times New Roman" w:eastAsia="仿宋_GB2312" w:cs="Times New Roman"/>
                <w:b/>
                <w:bCs/>
                <w:color w:val="000000"/>
                <w:spacing w:val="0"/>
                <w:sz w:val="28"/>
                <w:szCs w:val="28"/>
              </w:rPr>
            </w:pPr>
            <w:r>
              <w:rPr>
                <w:rFonts w:ascii="Times New Roman" w:hAnsi="Times New Roman" w:eastAsia="仿宋_GB2312" w:cs="Times New Roman"/>
                <w:b/>
                <w:bCs/>
                <w:color w:val="000000"/>
                <w:spacing w:val="0"/>
                <w:sz w:val="28"/>
                <w:szCs w:val="28"/>
              </w:rPr>
              <w:t>1</w:t>
            </w:r>
            <w:r>
              <w:rPr>
                <w:rFonts w:hint="eastAsia" w:ascii="仿宋_GB2312" w:hAnsi="仿宋_GB2312" w:eastAsia="仿宋_GB2312" w:cs="仿宋_GB2312"/>
                <w:b/>
                <w:bCs/>
                <w:color w:val="000000"/>
                <w:spacing w:val="0"/>
                <w:sz w:val="28"/>
                <w:szCs w:val="28"/>
              </w:rPr>
              <w:t>.依</w:t>
            </w:r>
            <w:r>
              <w:rPr>
                <w:rFonts w:hint="eastAsia" w:ascii="Times New Roman" w:hAnsi="Times New Roman" w:eastAsia="仿宋_GB2312" w:cs="Times New Roman"/>
                <w:b/>
                <w:bCs/>
                <w:color w:val="000000"/>
                <w:spacing w:val="0"/>
                <w:sz w:val="28"/>
                <w:szCs w:val="28"/>
              </w:rPr>
              <w:t>托的相关专业介绍</w:t>
            </w:r>
          </w:p>
          <w:p w14:paraId="19770FFC">
            <w:pPr>
              <w:adjustRightInd w:val="0"/>
              <w:snapToGrid w:val="0"/>
              <w:jc w:val="left"/>
              <w:rPr>
                <w:rFonts w:ascii="Times New Roman" w:hAnsi="Times New Roman" w:eastAsia="仿宋_GB2312" w:cs="Times New Roman"/>
                <w:spacing w:val="0"/>
                <w:kern w:val="0"/>
                <w:sz w:val="32"/>
                <w:szCs w:val="32"/>
              </w:rPr>
            </w:pPr>
            <w:r>
              <w:rPr>
                <w:rFonts w:hint="eastAsia" w:ascii="Times New Roman" w:hAnsi="Times New Roman" w:eastAsia="仿宋_GB2312" w:cs="Times New Roman"/>
                <w:color w:val="000000"/>
                <w:spacing w:val="0"/>
                <w:sz w:val="28"/>
                <w:szCs w:val="28"/>
              </w:rPr>
              <w:t>依托的相关专业培养定位、内涵建设、人才培养规模和成效等（</w:t>
            </w:r>
            <w:r>
              <w:rPr>
                <w:rFonts w:ascii="Times New Roman" w:hAnsi="Times New Roman" w:eastAsia="仿宋_GB2312" w:cs="Times New Roman"/>
                <w:color w:val="000000"/>
                <w:spacing w:val="0"/>
                <w:sz w:val="28"/>
                <w:szCs w:val="28"/>
              </w:rPr>
              <w:t>500</w:t>
            </w:r>
            <w:r>
              <w:rPr>
                <w:rFonts w:hint="eastAsia" w:ascii="Times New Roman" w:hAnsi="Times New Roman" w:eastAsia="仿宋_GB2312" w:cs="Times New Roman"/>
                <w:color w:val="000000"/>
                <w:spacing w:val="0"/>
                <w:sz w:val="28"/>
                <w:szCs w:val="28"/>
              </w:rPr>
              <w:t>字以内）</w:t>
            </w:r>
          </w:p>
        </w:tc>
      </w:tr>
      <w:tr w14:paraId="225B1A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3" w:hRule="atLeast"/>
          <w:jc w:val="center"/>
        </w:trPr>
        <w:tc>
          <w:tcPr>
            <w:tcW w:w="9162" w:type="dxa"/>
            <w:tcBorders>
              <w:tl2br w:val="nil"/>
              <w:tr2bl w:val="nil"/>
            </w:tcBorders>
          </w:tcPr>
          <w:p w14:paraId="12FED2CC">
            <w:pPr>
              <w:jc w:val="left"/>
              <w:rPr>
                <w:rFonts w:ascii="Times New Roman" w:hAnsi="Times New Roman" w:eastAsia="仿宋_GB2312" w:cs="Times New Roman"/>
                <w:b/>
                <w:bCs/>
                <w:color w:val="000000"/>
                <w:spacing w:val="0"/>
                <w:sz w:val="28"/>
                <w:szCs w:val="28"/>
              </w:rPr>
            </w:pPr>
            <w:r>
              <w:rPr>
                <w:rFonts w:ascii="Times New Roman" w:hAnsi="Times New Roman" w:eastAsia="仿宋_GB2312" w:cs="Times New Roman"/>
                <w:b/>
                <w:bCs/>
                <w:color w:val="000000"/>
                <w:spacing w:val="0"/>
                <w:sz w:val="28"/>
                <w:szCs w:val="28"/>
              </w:rPr>
              <w:t>2</w:t>
            </w:r>
            <w:r>
              <w:rPr>
                <w:rFonts w:hint="eastAsia" w:ascii="仿宋_GB2312" w:hAnsi="仿宋_GB2312" w:eastAsia="仿宋_GB2312" w:cs="仿宋_GB2312"/>
                <w:b/>
                <w:bCs/>
                <w:color w:val="000000"/>
                <w:spacing w:val="0"/>
                <w:sz w:val="28"/>
                <w:szCs w:val="28"/>
              </w:rPr>
              <w:t>.已有</w:t>
            </w:r>
            <w:r>
              <w:rPr>
                <w:rFonts w:hint="eastAsia" w:ascii="Times New Roman" w:hAnsi="Times New Roman" w:eastAsia="仿宋_GB2312" w:cs="Times New Roman"/>
                <w:b/>
                <w:bCs/>
                <w:color w:val="000000"/>
                <w:spacing w:val="0"/>
                <w:sz w:val="28"/>
                <w:szCs w:val="28"/>
              </w:rPr>
              <w:t>的校企合作模式和成效</w:t>
            </w:r>
          </w:p>
          <w:p w14:paraId="54E9A490">
            <w:pPr>
              <w:jc w:val="left"/>
              <w:rPr>
                <w:rFonts w:ascii="Times New Roman" w:hAnsi="Times New Roman" w:eastAsia="仿宋_GB2312" w:cs="Times New Roman"/>
                <w:spacing w:val="0"/>
                <w:kern w:val="0"/>
                <w:sz w:val="32"/>
                <w:szCs w:val="32"/>
              </w:rPr>
            </w:pPr>
            <w:r>
              <w:rPr>
                <w:rFonts w:hint="eastAsia" w:ascii="Times New Roman" w:hAnsi="Times New Roman" w:eastAsia="仿宋_GB2312" w:cs="Times New Roman"/>
                <w:color w:val="000000"/>
                <w:spacing w:val="0"/>
                <w:sz w:val="28"/>
                <w:szCs w:val="28"/>
              </w:rPr>
              <w:t>依托的相关专业目前实施的校企合作企业介绍、合作模式、运行机制、企业投入和产出（</w:t>
            </w:r>
            <w:r>
              <w:rPr>
                <w:rFonts w:ascii="Times New Roman" w:hAnsi="Times New Roman" w:eastAsia="仿宋_GB2312" w:cs="Times New Roman"/>
                <w:color w:val="000000"/>
                <w:spacing w:val="0"/>
                <w:sz w:val="28"/>
                <w:szCs w:val="28"/>
              </w:rPr>
              <w:t>1000</w:t>
            </w:r>
            <w:r>
              <w:rPr>
                <w:rFonts w:hint="eastAsia" w:ascii="Times New Roman" w:hAnsi="Times New Roman" w:eastAsia="仿宋_GB2312" w:cs="Times New Roman"/>
                <w:color w:val="000000"/>
                <w:spacing w:val="0"/>
                <w:sz w:val="28"/>
                <w:szCs w:val="28"/>
              </w:rPr>
              <w:t>字以内）</w:t>
            </w:r>
          </w:p>
        </w:tc>
      </w:tr>
      <w:tr w14:paraId="79737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47" w:hRule="atLeast"/>
          <w:jc w:val="center"/>
        </w:trPr>
        <w:tc>
          <w:tcPr>
            <w:tcW w:w="9162" w:type="dxa"/>
            <w:tcBorders>
              <w:tl2br w:val="nil"/>
              <w:tr2bl w:val="nil"/>
            </w:tcBorders>
          </w:tcPr>
          <w:p w14:paraId="1C25D909">
            <w:pPr>
              <w:jc w:val="left"/>
              <w:rPr>
                <w:rFonts w:ascii="Times New Roman" w:hAnsi="Times New Roman" w:eastAsia="仿宋_GB2312" w:cs="Times New Roman"/>
                <w:b/>
                <w:bCs/>
                <w:color w:val="000000"/>
                <w:spacing w:val="0"/>
                <w:sz w:val="28"/>
                <w:szCs w:val="28"/>
              </w:rPr>
            </w:pPr>
            <w:r>
              <w:rPr>
                <w:rFonts w:ascii="Times New Roman" w:hAnsi="Times New Roman" w:eastAsia="仿宋_GB2312" w:cs="Times New Roman"/>
                <w:b/>
                <w:bCs/>
                <w:color w:val="000000"/>
                <w:spacing w:val="0"/>
                <w:sz w:val="28"/>
                <w:szCs w:val="28"/>
              </w:rPr>
              <w:t>3</w:t>
            </w:r>
            <w:r>
              <w:rPr>
                <w:rFonts w:hint="eastAsia" w:ascii="仿宋_GB2312" w:hAnsi="仿宋_GB2312" w:eastAsia="仿宋_GB2312" w:cs="仿宋_GB2312"/>
                <w:b/>
                <w:bCs/>
                <w:color w:val="000000"/>
                <w:spacing w:val="0"/>
                <w:sz w:val="28"/>
                <w:szCs w:val="28"/>
              </w:rPr>
              <w:t>.现有</w:t>
            </w:r>
            <w:r>
              <w:rPr>
                <w:rFonts w:ascii="Times New Roman" w:hAnsi="Times New Roman" w:eastAsia="仿宋_GB2312" w:cs="Times New Roman"/>
                <w:b/>
                <w:bCs/>
                <w:color w:val="000000"/>
                <w:spacing w:val="0"/>
                <w:sz w:val="28"/>
                <w:szCs w:val="28"/>
              </w:rPr>
              <w:t>资源投入与支撑条件</w:t>
            </w:r>
          </w:p>
          <w:p w14:paraId="7303F24D">
            <w:pPr>
              <w:jc w:val="left"/>
              <w:rPr>
                <w:rFonts w:ascii="Times New Roman" w:hAnsi="Times New Roman" w:eastAsia="黑体" w:cs="Times New Roman"/>
                <w:spacing w:val="0"/>
                <w:kern w:val="0"/>
                <w:sz w:val="32"/>
                <w:szCs w:val="32"/>
              </w:rPr>
            </w:pPr>
            <w:r>
              <w:rPr>
                <w:rFonts w:hint="eastAsia" w:ascii="Times New Roman" w:hAnsi="Times New Roman" w:eastAsia="仿宋_GB2312" w:cs="Times New Roman"/>
                <w:color w:val="000000"/>
                <w:spacing w:val="0"/>
                <w:sz w:val="28"/>
                <w:szCs w:val="28"/>
              </w:rPr>
              <w:t>包括学校软硬件资源投入、合作企业软硬件资源投入及地方政府支持等（</w:t>
            </w:r>
            <w:r>
              <w:rPr>
                <w:rFonts w:ascii="Times New Roman" w:hAnsi="Times New Roman" w:eastAsia="仿宋_GB2312" w:cs="Times New Roman"/>
                <w:color w:val="000000"/>
                <w:spacing w:val="0"/>
                <w:sz w:val="28"/>
                <w:szCs w:val="28"/>
              </w:rPr>
              <w:t>500</w:t>
            </w:r>
            <w:r>
              <w:rPr>
                <w:rFonts w:hint="eastAsia" w:ascii="Times New Roman" w:hAnsi="Times New Roman" w:eastAsia="仿宋_GB2312" w:cs="Times New Roman"/>
                <w:color w:val="000000"/>
                <w:spacing w:val="0"/>
                <w:sz w:val="28"/>
                <w:szCs w:val="28"/>
              </w:rPr>
              <w:t>字以内）</w:t>
            </w:r>
          </w:p>
        </w:tc>
      </w:tr>
    </w:tbl>
    <w:p w14:paraId="5CD538C0">
      <w:pPr>
        <w:pStyle w:val="2"/>
        <w:adjustRightInd w:val="0"/>
        <w:snapToGrid w:val="0"/>
        <w:spacing w:before="217" w:beforeLines="50" w:after="217" w:afterLines="50" w:line="300" w:lineRule="atLeast"/>
        <w:jc w:val="left"/>
        <w:rPr>
          <w:rFonts w:ascii="Times New Roman" w:hAnsi="Times New Roman" w:eastAsia="黑体" w:cs="Times New Roman"/>
          <w:spacing w:val="0"/>
          <w:sz w:val="32"/>
          <w:szCs w:val="32"/>
        </w:rPr>
      </w:pPr>
      <w:r>
        <w:rPr>
          <w:rFonts w:hint="eastAsia" w:ascii="Times New Roman" w:hAnsi="Times New Roman" w:eastAsia="黑体" w:cs="Times New Roman"/>
          <w:b w:val="0"/>
          <w:bCs w:val="0"/>
          <w:spacing w:val="0"/>
          <w:sz w:val="32"/>
          <w:szCs w:val="32"/>
        </w:rPr>
        <w:t>五、建设方案</w:t>
      </w:r>
    </w:p>
    <w:tbl>
      <w:tblPr>
        <w:tblStyle w:val="10"/>
        <w:tblW w:w="956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63"/>
      </w:tblGrid>
      <w:tr w14:paraId="1268B3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68" w:hRule="atLeast"/>
          <w:jc w:val="center"/>
        </w:trPr>
        <w:tc>
          <w:tcPr>
            <w:tcW w:w="9563" w:type="dxa"/>
            <w:tcBorders>
              <w:tl2br w:val="nil"/>
              <w:tr2bl w:val="nil"/>
            </w:tcBorders>
          </w:tcPr>
          <w:p w14:paraId="7AEEF916">
            <w:pPr>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b/>
                <w:bCs/>
                <w:color w:val="000000"/>
                <w:spacing w:val="0"/>
                <w:sz w:val="28"/>
                <w:szCs w:val="28"/>
              </w:rPr>
              <w:t>1</w:t>
            </w:r>
            <w:r>
              <w:rPr>
                <w:rFonts w:hint="eastAsia" w:ascii="仿宋_GB2312" w:hAnsi="仿宋_GB2312" w:eastAsia="仿宋_GB2312" w:cs="仿宋_GB2312"/>
                <w:b/>
                <w:bCs/>
                <w:color w:val="000000"/>
                <w:spacing w:val="0"/>
                <w:sz w:val="28"/>
                <w:szCs w:val="28"/>
              </w:rPr>
              <w:t>.目</w:t>
            </w:r>
            <w:r>
              <w:rPr>
                <w:rFonts w:hint="eastAsia" w:ascii="Times New Roman" w:hAnsi="Times New Roman" w:eastAsia="仿宋_GB2312" w:cs="Times New Roman"/>
                <w:b/>
                <w:bCs/>
                <w:color w:val="000000"/>
                <w:spacing w:val="0"/>
                <w:sz w:val="28"/>
                <w:szCs w:val="28"/>
              </w:rPr>
              <w:t>标思路</w:t>
            </w:r>
          </w:p>
          <w:p w14:paraId="3CD6AAF1">
            <w:pPr>
              <w:jc w:val="left"/>
              <w:rPr>
                <w:rFonts w:ascii="Times New Roman" w:hAnsi="Times New Roman" w:eastAsia="黑体" w:cs="Times New Roman"/>
                <w:spacing w:val="0"/>
                <w:kern w:val="0"/>
                <w:sz w:val="32"/>
                <w:szCs w:val="32"/>
              </w:rPr>
            </w:pPr>
            <w:r>
              <w:rPr>
                <w:rFonts w:hint="eastAsia" w:ascii="Times New Roman" w:hAnsi="Times New Roman" w:eastAsia="仿宋_GB2312" w:cs="Times New Roman"/>
                <w:color w:val="000000"/>
                <w:spacing w:val="0"/>
                <w:sz w:val="28"/>
                <w:szCs w:val="28"/>
              </w:rPr>
              <w:t>项目建设总体目标、思路及分年度建设任务（</w:t>
            </w:r>
            <w:r>
              <w:rPr>
                <w:rFonts w:ascii="Times New Roman" w:hAnsi="Times New Roman" w:eastAsia="仿宋_GB2312" w:cs="Times New Roman"/>
                <w:color w:val="000000"/>
                <w:spacing w:val="0"/>
                <w:sz w:val="28"/>
                <w:szCs w:val="28"/>
              </w:rPr>
              <w:t>1000</w:t>
            </w:r>
            <w:r>
              <w:rPr>
                <w:rFonts w:hint="eastAsia" w:ascii="Times New Roman" w:hAnsi="Times New Roman" w:eastAsia="仿宋_GB2312" w:cs="Times New Roman"/>
                <w:color w:val="000000"/>
                <w:spacing w:val="0"/>
                <w:sz w:val="28"/>
                <w:szCs w:val="28"/>
              </w:rPr>
              <w:t>字以内）</w:t>
            </w:r>
          </w:p>
        </w:tc>
      </w:tr>
    </w:tbl>
    <w:p w14:paraId="55B70D58">
      <w:pPr>
        <w:jc w:val="left"/>
        <w:rPr>
          <w:rFonts w:ascii="Times New Roman" w:hAnsi="Times New Roman" w:cs="Times New Roman"/>
          <w:spacing w:val="0"/>
        </w:rPr>
      </w:pPr>
    </w:p>
    <w:tbl>
      <w:tblPr>
        <w:tblStyle w:val="11"/>
        <w:tblW w:w="946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86"/>
        <w:gridCol w:w="7974"/>
      </w:tblGrid>
      <w:tr w14:paraId="78A1EA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460" w:type="dxa"/>
            <w:gridSpan w:val="2"/>
            <w:tcBorders>
              <w:tl2br w:val="nil"/>
              <w:tr2bl w:val="nil"/>
            </w:tcBorders>
            <w:vAlign w:val="center"/>
          </w:tcPr>
          <w:p w14:paraId="6A87D922">
            <w:pPr>
              <w:pStyle w:val="3"/>
              <w:spacing w:before="0" w:after="0" w:line="240" w:lineRule="auto"/>
              <w:jc w:val="left"/>
              <w:rPr>
                <w:rFonts w:eastAsia="仿宋" w:cs="Times New Roman"/>
                <w:b w:val="0"/>
                <w:bCs w:val="0"/>
                <w:spacing w:val="0"/>
                <w:kern w:val="0"/>
              </w:rPr>
            </w:pPr>
            <w:r>
              <w:rPr>
                <w:rFonts w:eastAsia="仿宋_GB2312" w:cs="Times New Roman" w:asciiTheme="minorHAnsi"/>
                <w:color w:val="000000"/>
                <w:spacing w:val="0"/>
                <w:sz w:val="28"/>
                <w:szCs w:val="28"/>
              </w:rPr>
              <w:t>2</w:t>
            </w:r>
            <w:r>
              <w:rPr>
                <w:rFonts w:hint="eastAsia" w:ascii="仿宋_GB2312" w:hAnsi="仿宋_GB2312" w:eastAsia="仿宋_GB2312" w:cs="仿宋_GB2312"/>
                <w:color w:val="000000"/>
                <w:spacing w:val="0"/>
                <w:sz w:val="28"/>
                <w:szCs w:val="28"/>
              </w:rPr>
              <w:t>.建</w:t>
            </w:r>
            <w:r>
              <w:rPr>
                <w:rFonts w:eastAsia="仿宋_GB2312" w:cs="Times New Roman"/>
                <w:color w:val="000000"/>
                <w:spacing w:val="0"/>
                <w:sz w:val="28"/>
                <w:szCs w:val="28"/>
              </w:rPr>
              <w:t>设任务与举措</w:t>
            </w:r>
          </w:p>
        </w:tc>
      </w:tr>
      <w:tr w14:paraId="192936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486" w:type="dxa"/>
            <w:tcBorders>
              <w:tl2br w:val="nil"/>
              <w:tr2bl w:val="nil"/>
            </w:tcBorders>
            <w:vAlign w:val="center"/>
          </w:tcPr>
          <w:p w14:paraId="76A797D1">
            <w:pPr>
              <w:jc w:val="center"/>
              <w:rPr>
                <w:rFonts w:ascii="Times New Roman" w:hAnsi="Times New Roman" w:eastAsia="仿宋_GB2312" w:cs="Times New Roman"/>
                <w:b/>
                <w:bCs/>
                <w:color w:val="000000"/>
                <w:spacing w:val="0"/>
                <w:sz w:val="28"/>
                <w:szCs w:val="28"/>
              </w:rPr>
            </w:pPr>
            <w:r>
              <w:rPr>
                <w:rFonts w:ascii="Times New Roman" w:hAnsi="Times New Roman" w:eastAsia="仿宋_GB2312" w:cs="Times New Roman"/>
                <w:color w:val="000000"/>
                <w:spacing w:val="0"/>
                <w:sz w:val="28"/>
                <w:szCs w:val="28"/>
              </w:rPr>
              <w:t>重点任务</w:t>
            </w:r>
          </w:p>
        </w:tc>
        <w:tc>
          <w:tcPr>
            <w:tcW w:w="7974" w:type="dxa"/>
            <w:tcBorders>
              <w:tl2br w:val="nil"/>
              <w:tr2bl w:val="nil"/>
            </w:tcBorders>
            <w:vAlign w:val="center"/>
          </w:tcPr>
          <w:p w14:paraId="16781E25">
            <w:pPr>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建设举措（每</w:t>
            </w:r>
            <w:r>
              <w:rPr>
                <w:rFonts w:hint="eastAsia" w:ascii="Times New Roman" w:hAnsi="Times New Roman" w:eastAsia="仿宋_GB2312" w:cs="Times New Roman"/>
                <w:color w:val="000000"/>
                <w:spacing w:val="0"/>
                <w:sz w:val="28"/>
                <w:szCs w:val="28"/>
              </w:rPr>
              <w:t>项</w:t>
            </w:r>
            <w:r>
              <w:rPr>
                <w:rFonts w:ascii="Times New Roman" w:hAnsi="Times New Roman" w:eastAsia="仿宋_GB2312" w:cs="Times New Roman"/>
                <w:color w:val="000000"/>
                <w:spacing w:val="0"/>
                <w:sz w:val="28"/>
                <w:szCs w:val="28"/>
              </w:rPr>
              <w:t>任务800字以内）</w:t>
            </w:r>
          </w:p>
        </w:tc>
      </w:tr>
      <w:tr w14:paraId="74DD7C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486" w:type="dxa"/>
            <w:tcBorders>
              <w:tl2br w:val="nil"/>
              <w:tr2bl w:val="nil"/>
            </w:tcBorders>
            <w:vAlign w:val="center"/>
          </w:tcPr>
          <w:p w14:paraId="5D207E85">
            <w:pPr>
              <w:jc w:val="center"/>
              <w:rPr>
                <w:rFonts w:ascii="Times New Roman" w:hAnsi="Times New Roman" w:eastAsia="仿宋_GB2312" w:cs="Times New Roman"/>
                <w:b/>
                <w:bCs/>
                <w:color w:val="000000"/>
                <w:spacing w:val="0"/>
                <w:sz w:val="28"/>
                <w:szCs w:val="28"/>
              </w:rPr>
            </w:pPr>
            <w:r>
              <w:rPr>
                <w:rFonts w:hint="eastAsia" w:ascii="Times New Roman" w:hAnsi="Times New Roman" w:eastAsia="仿宋_GB2312" w:cs="Times New Roman"/>
                <w:color w:val="000000"/>
                <w:spacing w:val="0"/>
                <w:sz w:val="28"/>
                <w:szCs w:val="28"/>
              </w:rPr>
              <w:t>管理体制和运营体制建设</w:t>
            </w:r>
          </w:p>
        </w:tc>
        <w:tc>
          <w:tcPr>
            <w:tcW w:w="7974" w:type="dxa"/>
            <w:tcBorders>
              <w:tl2br w:val="nil"/>
              <w:tr2bl w:val="nil"/>
            </w:tcBorders>
          </w:tcPr>
          <w:p w14:paraId="42A2A695">
            <w:pPr>
              <w:spacing w:line="320" w:lineRule="exact"/>
              <w:jc w:val="left"/>
              <w:rPr>
                <w:rFonts w:ascii="仿宋_GB2312" w:hAnsi="仿宋_GB2312" w:eastAsia="仿宋_GB2312" w:cs="仿宋_GB2312"/>
                <w:spacing w:val="0"/>
                <w:sz w:val="28"/>
                <w:szCs w:val="28"/>
              </w:rPr>
            </w:pPr>
          </w:p>
        </w:tc>
      </w:tr>
      <w:tr w14:paraId="78119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486" w:type="dxa"/>
            <w:tcBorders>
              <w:tl2br w:val="nil"/>
              <w:tr2bl w:val="nil"/>
            </w:tcBorders>
            <w:vAlign w:val="center"/>
          </w:tcPr>
          <w:p w14:paraId="6FEC8AA2">
            <w:pPr>
              <w:jc w:val="center"/>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共建课程和培养方案（引入小米公司技术、认证标准）</w:t>
            </w:r>
          </w:p>
        </w:tc>
        <w:tc>
          <w:tcPr>
            <w:tcW w:w="7974" w:type="dxa"/>
            <w:tcBorders>
              <w:tl2br w:val="nil"/>
              <w:tr2bl w:val="nil"/>
            </w:tcBorders>
          </w:tcPr>
          <w:p w14:paraId="608F648E">
            <w:pPr>
              <w:spacing w:line="320" w:lineRule="exact"/>
              <w:jc w:val="left"/>
              <w:rPr>
                <w:rFonts w:ascii="仿宋_GB2312" w:hAnsi="仿宋_GB2312" w:eastAsia="仿宋_GB2312" w:cs="仿宋_GB2312"/>
                <w:spacing w:val="0"/>
                <w:sz w:val="28"/>
                <w:szCs w:val="28"/>
              </w:rPr>
            </w:pPr>
          </w:p>
        </w:tc>
      </w:tr>
      <w:tr w14:paraId="170D4A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94" w:hRule="atLeast"/>
          <w:jc w:val="center"/>
        </w:trPr>
        <w:tc>
          <w:tcPr>
            <w:tcW w:w="1486" w:type="dxa"/>
            <w:tcBorders>
              <w:tl2br w:val="nil"/>
              <w:tr2bl w:val="nil"/>
            </w:tcBorders>
            <w:vAlign w:val="center"/>
          </w:tcPr>
          <w:p w14:paraId="55F16D4C">
            <w:pPr>
              <w:jc w:val="center"/>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共建双师团队</w:t>
            </w:r>
          </w:p>
        </w:tc>
        <w:tc>
          <w:tcPr>
            <w:tcW w:w="7974" w:type="dxa"/>
            <w:tcBorders>
              <w:tl2br w:val="nil"/>
              <w:tr2bl w:val="nil"/>
            </w:tcBorders>
          </w:tcPr>
          <w:p w14:paraId="29FAD6C0">
            <w:pPr>
              <w:spacing w:line="320" w:lineRule="exact"/>
              <w:jc w:val="left"/>
              <w:rPr>
                <w:rFonts w:ascii="仿宋_GB2312" w:hAnsi="仿宋_GB2312" w:eastAsia="仿宋_GB2312" w:cs="仿宋_GB2312"/>
                <w:spacing w:val="0"/>
                <w:sz w:val="28"/>
                <w:szCs w:val="28"/>
              </w:rPr>
            </w:pPr>
          </w:p>
        </w:tc>
      </w:tr>
      <w:tr w14:paraId="3CC905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63" w:hRule="atLeast"/>
          <w:jc w:val="center"/>
        </w:trPr>
        <w:tc>
          <w:tcPr>
            <w:tcW w:w="1486" w:type="dxa"/>
            <w:tcBorders>
              <w:tl2br w:val="nil"/>
              <w:tr2bl w:val="nil"/>
            </w:tcBorders>
            <w:vAlign w:val="center"/>
          </w:tcPr>
          <w:p w14:paraId="74007BBA">
            <w:pPr>
              <w:jc w:val="center"/>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共建实践和培训基地</w:t>
            </w:r>
          </w:p>
        </w:tc>
        <w:tc>
          <w:tcPr>
            <w:tcW w:w="7974" w:type="dxa"/>
            <w:tcBorders>
              <w:tl2br w:val="nil"/>
              <w:tr2bl w:val="nil"/>
            </w:tcBorders>
          </w:tcPr>
          <w:p w14:paraId="519784A8">
            <w:pPr>
              <w:spacing w:line="320" w:lineRule="exact"/>
              <w:jc w:val="left"/>
              <w:rPr>
                <w:rFonts w:ascii="仿宋_GB2312" w:hAnsi="仿宋_GB2312" w:eastAsia="仿宋_GB2312" w:cs="仿宋_GB2312"/>
                <w:spacing w:val="0"/>
                <w:sz w:val="28"/>
                <w:szCs w:val="28"/>
              </w:rPr>
            </w:pPr>
          </w:p>
        </w:tc>
      </w:tr>
      <w:tr w14:paraId="046FF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1" w:hRule="atLeast"/>
          <w:jc w:val="center"/>
        </w:trPr>
        <w:tc>
          <w:tcPr>
            <w:tcW w:w="1486" w:type="dxa"/>
            <w:tcBorders>
              <w:tl2br w:val="nil"/>
              <w:tr2bl w:val="nil"/>
            </w:tcBorders>
            <w:vAlign w:val="center"/>
          </w:tcPr>
          <w:p w14:paraId="06D3FD19">
            <w:pPr>
              <w:jc w:val="center"/>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服务产业人才需求</w:t>
            </w:r>
          </w:p>
        </w:tc>
        <w:tc>
          <w:tcPr>
            <w:tcW w:w="7974" w:type="dxa"/>
            <w:tcBorders>
              <w:tl2br w:val="nil"/>
              <w:tr2bl w:val="nil"/>
            </w:tcBorders>
          </w:tcPr>
          <w:p w14:paraId="0DA16A19">
            <w:pPr>
              <w:spacing w:line="320" w:lineRule="exact"/>
              <w:jc w:val="left"/>
              <w:rPr>
                <w:rFonts w:ascii="仿宋_GB2312" w:hAnsi="仿宋_GB2312" w:eastAsia="仿宋_GB2312" w:cs="仿宋_GB2312"/>
                <w:spacing w:val="0"/>
                <w:sz w:val="28"/>
                <w:szCs w:val="28"/>
              </w:rPr>
            </w:pPr>
          </w:p>
        </w:tc>
      </w:tr>
      <w:tr w14:paraId="5429CD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74" w:hRule="atLeast"/>
          <w:jc w:val="center"/>
        </w:trPr>
        <w:tc>
          <w:tcPr>
            <w:tcW w:w="1486" w:type="dxa"/>
            <w:tcBorders>
              <w:tl2br w:val="nil"/>
              <w:tr2bl w:val="nil"/>
            </w:tcBorders>
            <w:vAlign w:val="center"/>
          </w:tcPr>
          <w:p w14:paraId="562B41F0">
            <w:pPr>
              <w:jc w:val="center"/>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小米公司技术、认证培训推广和实施</w:t>
            </w:r>
          </w:p>
        </w:tc>
        <w:tc>
          <w:tcPr>
            <w:tcW w:w="7974" w:type="dxa"/>
            <w:tcBorders>
              <w:tl2br w:val="nil"/>
              <w:tr2bl w:val="nil"/>
            </w:tcBorders>
          </w:tcPr>
          <w:p w14:paraId="548D84BB">
            <w:pPr>
              <w:spacing w:line="320" w:lineRule="exact"/>
              <w:jc w:val="left"/>
              <w:rPr>
                <w:rFonts w:ascii="仿宋_GB2312" w:hAnsi="仿宋_GB2312" w:eastAsia="仿宋_GB2312" w:cs="仿宋_GB2312"/>
                <w:spacing w:val="0"/>
                <w:sz w:val="28"/>
                <w:szCs w:val="28"/>
              </w:rPr>
            </w:pPr>
          </w:p>
        </w:tc>
      </w:tr>
    </w:tbl>
    <w:p w14:paraId="62AB703D">
      <w:pPr>
        <w:jc w:val="left"/>
        <w:rPr>
          <w:rFonts w:ascii="Times New Roman" w:hAnsi="Times New Roman" w:eastAsia="黑体" w:cs="Times New Roman"/>
          <w:spacing w:val="0"/>
          <w:sz w:val="32"/>
          <w:szCs w:val="32"/>
        </w:rPr>
      </w:pPr>
    </w:p>
    <w:p w14:paraId="65FDC72C">
      <w:pPr>
        <w:jc w:val="left"/>
        <w:rPr>
          <w:rFonts w:ascii="Times New Roman" w:hAnsi="Times New Roman" w:cs="Times New Roman"/>
          <w:b/>
          <w:bCs/>
          <w:spacing w:val="0"/>
        </w:rPr>
      </w:pPr>
    </w:p>
    <w:tbl>
      <w:tblPr>
        <w:tblStyle w:val="10"/>
        <w:tblW w:w="93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31"/>
      </w:tblGrid>
      <w:tr w14:paraId="09D479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503" w:hRule="atLeast"/>
          <w:jc w:val="center"/>
        </w:trPr>
        <w:tc>
          <w:tcPr>
            <w:tcW w:w="9331" w:type="dxa"/>
            <w:tcBorders>
              <w:tl2br w:val="nil"/>
              <w:tr2bl w:val="nil"/>
            </w:tcBorders>
          </w:tcPr>
          <w:p w14:paraId="53CEDC38">
            <w:pPr>
              <w:pStyle w:val="3"/>
              <w:spacing w:before="0" w:after="0" w:line="240" w:lineRule="auto"/>
              <w:jc w:val="left"/>
              <w:rPr>
                <w:rFonts w:ascii="Times New Roman" w:hAnsi="Times New Roman" w:eastAsia="仿宋_GB2312" w:cs="Times New Roman"/>
                <w:color w:val="000000"/>
                <w:spacing w:val="0"/>
                <w:sz w:val="28"/>
                <w:szCs w:val="28"/>
                <w14:ligatures w14:val="standardContextual"/>
              </w:rPr>
            </w:pPr>
            <w:r>
              <w:rPr>
                <w:rFonts w:ascii="Times New Roman" w:hAnsi="Times New Roman" w:eastAsia="仿宋_GB2312" w:cs="Times New Roman"/>
                <w:color w:val="000000"/>
                <w:spacing w:val="0"/>
                <w:sz w:val="28"/>
                <w:szCs w:val="28"/>
                <w14:ligatures w14:val="standardContextual"/>
              </w:rPr>
              <w:t>3.</w:t>
            </w:r>
            <w:r>
              <w:rPr>
                <w:rFonts w:hint="eastAsia" w:ascii="Times New Roman" w:hAnsi="Times New Roman" w:eastAsia="仿宋_GB2312" w:cs="Times New Roman"/>
                <w:color w:val="000000"/>
                <w:spacing w:val="0"/>
                <w:sz w:val="28"/>
                <w:szCs w:val="28"/>
                <w14:ligatures w14:val="standardContextual"/>
              </w:rPr>
              <w:t>预期成效及特色创新</w:t>
            </w:r>
          </w:p>
          <w:p w14:paraId="41E32623">
            <w:pPr>
              <w:spacing w:line="400" w:lineRule="exact"/>
              <w:jc w:val="left"/>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项目预期成效、标志性成果及特色创新点，即体现校企合作模式创新、人才培养特色成果，同时包含对小米公司的技术、认证的推广和培训成效，应有定量和定性指标（</w:t>
            </w:r>
            <w:r>
              <w:rPr>
                <w:rFonts w:ascii="Times New Roman" w:hAnsi="Times New Roman" w:eastAsia="仿宋_GB2312" w:cs="Times New Roman"/>
                <w:color w:val="000000"/>
                <w:spacing w:val="0"/>
                <w:sz w:val="28"/>
                <w:szCs w:val="28"/>
              </w:rPr>
              <w:t>1000</w:t>
            </w:r>
            <w:r>
              <w:rPr>
                <w:rFonts w:hint="eastAsia" w:ascii="Times New Roman" w:hAnsi="Times New Roman" w:eastAsia="仿宋_GB2312" w:cs="Times New Roman"/>
                <w:color w:val="000000"/>
                <w:spacing w:val="0"/>
                <w:sz w:val="28"/>
                <w:szCs w:val="28"/>
              </w:rPr>
              <w:t>字以内）</w:t>
            </w:r>
          </w:p>
          <w:p w14:paraId="423AE5BB">
            <w:pPr>
              <w:widowControl/>
              <w:jc w:val="left"/>
              <w:rPr>
                <w:rFonts w:ascii="仿宋_GB2312" w:hAnsi="仿宋_GB2312" w:eastAsia="仿宋_GB2312" w:cs="仿宋_GB2312"/>
                <w:spacing w:val="0"/>
                <w:kern w:val="0"/>
                <w:sz w:val="28"/>
                <w:szCs w:val="28"/>
              </w:rPr>
            </w:pPr>
          </w:p>
          <w:p w14:paraId="688C08AE">
            <w:pPr>
              <w:widowControl/>
              <w:jc w:val="left"/>
              <w:rPr>
                <w:rFonts w:ascii="仿宋_GB2312" w:hAnsi="仿宋_GB2312" w:eastAsia="仿宋_GB2312" w:cs="仿宋_GB2312"/>
                <w:spacing w:val="0"/>
                <w:kern w:val="0"/>
                <w:sz w:val="28"/>
                <w:szCs w:val="28"/>
              </w:rPr>
            </w:pPr>
          </w:p>
          <w:p w14:paraId="5F35DB91">
            <w:pPr>
              <w:widowControl/>
              <w:jc w:val="left"/>
              <w:rPr>
                <w:rFonts w:ascii="仿宋_GB2312" w:hAnsi="仿宋_GB2312" w:eastAsia="仿宋_GB2312" w:cs="仿宋_GB2312"/>
                <w:spacing w:val="0"/>
                <w:kern w:val="0"/>
                <w:sz w:val="28"/>
                <w:szCs w:val="28"/>
              </w:rPr>
            </w:pPr>
          </w:p>
          <w:p w14:paraId="30353A25">
            <w:pPr>
              <w:widowControl/>
              <w:jc w:val="left"/>
              <w:rPr>
                <w:rFonts w:ascii="仿宋_GB2312" w:hAnsi="仿宋_GB2312" w:eastAsia="仿宋_GB2312" w:cs="仿宋_GB2312"/>
                <w:spacing w:val="0"/>
                <w:kern w:val="0"/>
                <w:sz w:val="28"/>
                <w:szCs w:val="28"/>
              </w:rPr>
            </w:pPr>
          </w:p>
          <w:p w14:paraId="05046993">
            <w:pPr>
              <w:widowControl/>
              <w:jc w:val="left"/>
              <w:rPr>
                <w:rFonts w:ascii="仿宋_GB2312" w:hAnsi="仿宋_GB2312" w:eastAsia="仿宋_GB2312" w:cs="仿宋_GB2312"/>
                <w:spacing w:val="0"/>
                <w:kern w:val="0"/>
                <w:sz w:val="28"/>
                <w:szCs w:val="28"/>
              </w:rPr>
            </w:pPr>
          </w:p>
          <w:p w14:paraId="1552CE7F">
            <w:pPr>
              <w:widowControl/>
              <w:jc w:val="left"/>
              <w:rPr>
                <w:rFonts w:ascii="仿宋_GB2312" w:hAnsi="仿宋_GB2312" w:eastAsia="仿宋_GB2312" w:cs="仿宋_GB2312"/>
                <w:spacing w:val="0"/>
                <w:kern w:val="0"/>
                <w:sz w:val="28"/>
                <w:szCs w:val="28"/>
              </w:rPr>
            </w:pPr>
          </w:p>
          <w:p w14:paraId="24C8AA6A">
            <w:pPr>
              <w:widowControl/>
              <w:jc w:val="left"/>
              <w:rPr>
                <w:rFonts w:ascii="仿宋_GB2312" w:hAnsi="仿宋_GB2312" w:eastAsia="仿宋_GB2312" w:cs="仿宋_GB2312"/>
                <w:spacing w:val="0"/>
                <w:kern w:val="0"/>
                <w:sz w:val="28"/>
                <w:szCs w:val="28"/>
              </w:rPr>
            </w:pPr>
          </w:p>
          <w:p w14:paraId="413E7AE6">
            <w:pPr>
              <w:widowControl/>
              <w:jc w:val="left"/>
              <w:rPr>
                <w:rFonts w:ascii="仿宋_GB2312" w:hAnsi="仿宋_GB2312" w:eastAsia="仿宋_GB2312" w:cs="仿宋_GB2312"/>
                <w:spacing w:val="0"/>
                <w:kern w:val="0"/>
                <w:sz w:val="28"/>
                <w:szCs w:val="28"/>
              </w:rPr>
            </w:pPr>
          </w:p>
          <w:p w14:paraId="14FDB3F5">
            <w:pPr>
              <w:widowControl/>
              <w:jc w:val="left"/>
              <w:rPr>
                <w:rFonts w:ascii="仿宋_GB2312" w:hAnsi="仿宋_GB2312" w:eastAsia="仿宋_GB2312" w:cs="仿宋_GB2312"/>
                <w:spacing w:val="0"/>
                <w:kern w:val="0"/>
                <w:sz w:val="28"/>
                <w:szCs w:val="28"/>
              </w:rPr>
            </w:pPr>
          </w:p>
          <w:p w14:paraId="63ED6EC8">
            <w:pPr>
              <w:widowControl/>
              <w:jc w:val="left"/>
              <w:rPr>
                <w:rFonts w:ascii="仿宋_GB2312" w:hAnsi="仿宋_GB2312" w:eastAsia="仿宋_GB2312" w:cs="仿宋_GB2312"/>
                <w:spacing w:val="0"/>
                <w:kern w:val="0"/>
                <w:sz w:val="28"/>
                <w:szCs w:val="28"/>
              </w:rPr>
            </w:pPr>
          </w:p>
          <w:p w14:paraId="26BFD203">
            <w:pPr>
              <w:widowControl/>
              <w:jc w:val="left"/>
              <w:rPr>
                <w:rFonts w:ascii="仿宋_GB2312" w:hAnsi="仿宋_GB2312" w:eastAsia="仿宋_GB2312" w:cs="仿宋_GB2312"/>
                <w:spacing w:val="0"/>
                <w:kern w:val="0"/>
                <w:sz w:val="28"/>
                <w:szCs w:val="28"/>
              </w:rPr>
            </w:pPr>
          </w:p>
          <w:p w14:paraId="27E89163">
            <w:pPr>
              <w:widowControl/>
              <w:jc w:val="left"/>
              <w:rPr>
                <w:rFonts w:ascii="仿宋_GB2312" w:hAnsi="仿宋_GB2312" w:eastAsia="仿宋_GB2312" w:cs="仿宋_GB2312"/>
                <w:spacing w:val="0"/>
                <w:kern w:val="0"/>
                <w:sz w:val="28"/>
                <w:szCs w:val="28"/>
              </w:rPr>
            </w:pPr>
          </w:p>
          <w:p w14:paraId="201E43B5">
            <w:pPr>
              <w:widowControl/>
              <w:jc w:val="left"/>
              <w:rPr>
                <w:rFonts w:ascii="仿宋_GB2312" w:hAnsi="仿宋_GB2312" w:eastAsia="仿宋_GB2312" w:cs="仿宋_GB2312"/>
                <w:spacing w:val="0"/>
                <w:kern w:val="0"/>
                <w:sz w:val="28"/>
                <w:szCs w:val="28"/>
              </w:rPr>
            </w:pPr>
          </w:p>
          <w:p w14:paraId="441827D5">
            <w:pPr>
              <w:widowControl/>
              <w:jc w:val="left"/>
              <w:rPr>
                <w:rFonts w:ascii="仿宋_GB2312" w:hAnsi="仿宋_GB2312" w:eastAsia="仿宋_GB2312" w:cs="仿宋_GB2312"/>
                <w:spacing w:val="0"/>
                <w:kern w:val="0"/>
                <w:sz w:val="28"/>
                <w:szCs w:val="28"/>
              </w:rPr>
            </w:pPr>
          </w:p>
          <w:p w14:paraId="6DBCEF3E">
            <w:pPr>
              <w:widowControl/>
              <w:jc w:val="left"/>
              <w:rPr>
                <w:rFonts w:ascii="仿宋_GB2312" w:hAnsi="仿宋_GB2312" w:eastAsia="仿宋_GB2312" w:cs="仿宋_GB2312"/>
                <w:spacing w:val="0"/>
                <w:kern w:val="0"/>
                <w:sz w:val="28"/>
                <w:szCs w:val="28"/>
              </w:rPr>
            </w:pPr>
          </w:p>
          <w:p w14:paraId="043307B3">
            <w:pPr>
              <w:widowControl/>
              <w:jc w:val="left"/>
              <w:rPr>
                <w:rFonts w:ascii="仿宋_GB2312" w:hAnsi="仿宋_GB2312" w:eastAsia="仿宋_GB2312" w:cs="仿宋_GB2312"/>
                <w:spacing w:val="0"/>
                <w:kern w:val="0"/>
                <w:sz w:val="28"/>
                <w:szCs w:val="28"/>
              </w:rPr>
            </w:pPr>
          </w:p>
          <w:p w14:paraId="34BB2057">
            <w:pPr>
              <w:widowControl/>
              <w:jc w:val="left"/>
              <w:rPr>
                <w:rFonts w:ascii="Times New Roman" w:hAnsi="Times New Roman" w:eastAsia="黑体" w:cs="Times New Roman"/>
                <w:spacing w:val="0"/>
                <w:kern w:val="0"/>
                <w:sz w:val="32"/>
                <w:szCs w:val="32"/>
              </w:rPr>
            </w:pPr>
          </w:p>
        </w:tc>
      </w:tr>
    </w:tbl>
    <w:p w14:paraId="5B48581A">
      <w:pPr>
        <w:jc w:val="left"/>
        <w:rPr>
          <w:rFonts w:ascii="Times New Roman" w:hAnsi="Times New Roman" w:eastAsia="黑体" w:cs="Times New Roman"/>
          <w:b/>
          <w:spacing w:val="0"/>
          <w:sz w:val="32"/>
          <w:szCs w:val="32"/>
        </w:rPr>
        <w:sectPr>
          <w:footerReference r:id="rId10" w:type="default"/>
          <w:footnotePr>
            <w:numFmt w:val="decimalEnclosedCircleChinese"/>
          </w:footnotePr>
          <w:pgSz w:w="11906" w:h="16838"/>
          <w:pgMar w:top="2098" w:right="1531" w:bottom="2098" w:left="1531" w:header="851" w:footer="992" w:gutter="0"/>
          <w:pgNumType w:start="1"/>
          <w:cols w:space="720" w:num="1"/>
          <w:docGrid w:type="linesAndChars" w:linePitch="435" w:charSpace="0"/>
        </w:sectPr>
      </w:pPr>
    </w:p>
    <w:p w14:paraId="09DA6345">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hint="eastAsia" w:ascii="Times New Roman" w:hAnsi="Times New Roman" w:eastAsia="黑体" w:cs="Times New Roman"/>
          <w:spacing w:val="0"/>
          <w:sz w:val="32"/>
          <w:szCs w:val="32"/>
        </w:rPr>
        <w:t>六、支持措施</w:t>
      </w:r>
    </w:p>
    <w:tbl>
      <w:tblPr>
        <w:tblStyle w:val="10"/>
        <w:tblW w:w="955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551"/>
      </w:tblGrid>
      <w:tr w14:paraId="1E26B3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78" w:hRule="atLeast"/>
          <w:jc w:val="center"/>
        </w:trPr>
        <w:tc>
          <w:tcPr>
            <w:tcW w:w="9551" w:type="dxa"/>
            <w:tcBorders>
              <w:tl2br w:val="nil"/>
              <w:tr2bl w:val="nil"/>
            </w:tcBorders>
          </w:tcPr>
          <w:p w14:paraId="1A1F1314">
            <w:pPr>
              <w:jc w:val="left"/>
              <w:rPr>
                <w:rFonts w:ascii="Times New Roman" w:hAnsi="Times New Roman" w:eastAsia="仿宋_GB2312" w:cs="Times New Roman"/>
                <w:b/>
                <w:bCs/>
                <w:color w:val="000000"/>
                <w:spacing w:val="0"/>
                <w:sz w:val="28"/>
                <w:szCs w:val="28"/>
              </w:rPr>
            </w:pPr>
            <w:r>
              <w:rPr>
                <w:rFonts w:ascii="Times New Roman" w:hAnsi="Times New Roman" w:eastAsia="仿宋_GB2312" w:cs="Times New Roman"/>
                <w:b/>
                <w:bCs/>
                <w:color w:val="000000"/>
                <w:spacing w:val="0"/>
                <w:sz w:val="28"/>
                <w:szCs w:val="28"/>
              </w:rPr>
              <w:t>1</w:t>
            </w:r>
            <w:r>
              <w:rPr>
                <w:rFonts w:hint="eastAsia" w:ascii="Times New Roman" w:hAnsi="Times New Roman" w:eastAsia="仿宋_GB2312" w:cs="Times New Roman"/>
                <w:b/>
                <w:bCs/>
                <w:color w:val="000000"/>
                <w:spacing w:val="0"/>
                <w:sz w:val="28"/>
                <w:szCs w:val="28"/>
              </w:rPr>
              <w:t>．学校支持项目的保障措施</w:t>
            </w:r>
          </w:p>
          <w:p w14:paraId="352BA4E8">
            <w:pPr>
              <w:spacing w:line="400" w:lineRule="exact"/>
              <w:jc w:val="left"/>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 xml:space="preserve">学校支持项目的体制机制保障、团队保障、场地保障（不少于600 </w:t>
            </w:r>
            <w:r>
              <w:rPr>
                <w:rFonts w:ascii="Times New Roman" w:hAnsi="Times New Roman" w:eastAsia="仿宋_GB2312" w:cs="Times New Roman"/>
                <w:color w:val="000000"/>
                <w:spacing w:val="0"/>
                <w:sz w:val="28"/>
                <w:szCs w:val="28"/>
              </w:rPr>
              <w:t>m²</w:t>
            </w:r>
            <w:r>
              <w:rPr>
                <w:rFonts w:hint="eastAsia" w:ascii="Times New Roman" w:hAnsi="Times New Roman" w:eastAsia="仿宋_GB2312" w:cs="Times New Roman"/>
                <w:color w:val="000000"/>
                <w:spacing w:val="0"/>
                <w:sz w:val="28"/>
                <w:szCs w:val="28"/>
              </w:rPr>
              <w:t>）、设备投入保障（在现有基础上按照预期目标的投入规划），以及对于项目服务小米公司服务商技术培训和认证的推广和培训工作提供明确的机制和投入保障等具体措施（1000字以内）</w:t>
            </w:r>
          </w:p>
          <w:p w14:paraId="66622C6C">
            <w:pPr>
              <w:widowControl/>
              <w:spacing w:line="400" w:lineRule="exact"/>
              <w:jc w:val="left"/>
              <w:rPr>
                <w:rFonts w:ascii="仿宋_GB2312" w:hAnsi="仿宋_GB2312" w:eastAsia="仿宋_GB2312" w:cs="仿宋_GB2312"/>
                <w:spacing w:val="0"/>
                <w:kern w:val="0"/>
                <w:sz w:val="28"/>
                <w:szCs w:val="28"/>
              </w:rPr>
            </w:pPr>
          </w:p>
          <w:p w14:paraId="5F4F2AC3">
            <w:pPr>
              <w:widowControl/>
              <w:spacing w:line="400" w:lineRule="exact"/>
              <w:jc w:val="left"/>
              <w:rPr>
                <w:rFonts w:ascii="仿宋_GB2312" w:hAnsi="仿宋_GB2312" w:eastAsia="仿宋_GB2312" w:cs="仿宋_GB2312"/>
                <w:spacing w:val="0"/>
                <w:kern w:val="0"/>
                <w:sz w:val="28"/>
                <w:szCs w:val="28"/>
              </w:rPr>
            </w:pPr>
          </w:p>
          <w:p w14:paraId="7B285A85">
            <w:pPr>
              <w:widowControl/>
              <w:spacing w:line="400" w:lineRule="exact"/>
              <w:jc w:val="left"/>
              <w:rPr>
                <w:rFonts w:ascii="仿宋_GB2312" w:hAnsi="仿宋_GB2312" w:eastAsia="仿宋_GB2312" w:cs="仿宋_GB2312"/>
                <w:spacing w:val="0"/>
                <w:kern w:val="0"/>
                <w:sz w:val="28"/>
                <w:szCs w:val="28"/>
              </w:rPr>
            </w:pPr>
          </w:p>
          <w:p w14:paraId="56259ECB">
            <w:pPr>
              <w:widowControl/>
              <w:spacing w:line="400" w:lineRule="exact"/>
              <w:jc w:val="left"/>
              <w:rPr>
                <w:rFonts w:ascii="仿宋_GB2312" w:hAnsi="仿宋_GB2312" w:eastAsia="仿宋_GB2312" w:cs="仿宋_GB2312"/>
                <w:spacing w:val="0"/>
                <w:kern w:val="0"/>
                <w:sz w:val="28"/>
                <w:szCs w:val="28"/>
              </w:rPr>
            </w:pPr>
          </w:p>
          <w:p w14:paraId="7C49C2F6">
            <w:pPr>
              <w:widowControl/>
              <w:spacing w:line="400" w:lineRule="exact"/>
              <w:jc w:val="left"/>
              <w:rPr>
                <w:rFonts w:ascii="仿宋_GB2312" w:hAnsi="仿宋_GB2312" w:eastAsia="仿宋_GB2312" w:cs="仿宋_GB2312"/>
                <w:spacing w:val="0"/>
                <w:kern w:val="0"/>
                <w:sz w:val="28"/>
                <w:szCs w:val="28"/>
              </w:rPr>
            </w:pPr>
          </w:p>
          <w:p w14:paraId="34C942D1">
            <w:pPr>
              <w:widowControl/>
              <w:spacing w:line="400" w:lineRule="exact"/>
              <w:jc w:val="left"/>
              <w:rPr>
                <w:rFonts w:ascii="仿宋_GB2312" w:hAnsi="仿宋_GB2312" w:eastAsia="仿宋_GB2312" w:cs="仿宋_GB2312"/>
                <w:spacing w:val="0"/>
                <w:kern w:val="0"/>
                <w:sz w:val="28"/>
                <w:szCs w:val="28"/>
              </w:rPr>
            </w:pPr>
          </w:p>
          <w:p w14:paraId="281511B0">
            <w:pPr>
              <w:widowControl/>
              <w:spacing w:line="400" w:lineRule="exact"/>
              <w:jc w:val="left"/>
              <w:rPr>
                <w:rFonts w:ascii="仿宋_GB2312" w:hAnsi="仿宋_GB2312" w:eastAsia="仿宋_GB2312" w:cs="仿宋_GB2312"/>
                <w:spacing w:val="0"/>
                <w:kern w:val="0"/>
                <w:sz w:val="28"/>
                <w:szCs w:val="28"/>
              </w:rPr>
            </w:pPr>
          </w:p>
          <w:p w14:paraId="4B544489">
            <w:pPr>
              <w:widowControl/>
              <w:spacing w:line="400" w:lineRule="exact"/>
              <w:jc w:val="left"/>
              <w:rPr>
                <w:rFonts w:ascii="仿宋_GB2312" w:hAnsi="仿宋_GB2312" w:eastAsia="仿宋_GB2312" w:cs="仿宋_GB2312"/>
                <w:spacing w:val="0"/>
                <w:kern w:val="0"/>
                <w:sz w:val="28"/>
                <w:szCs w:val="28"/>
              </w:rPr>
            </w:pPr>
          </w:p>
          <w:p w14:paraId="7AD60D10">
            <w:pPr>
              <w:widowControl/>
              <w:spacing w:line="400" w:lineRule="exact"/>
              <w:jc w:val="left"/>
              <w:rPr>
                <w:rFonts w:ascii="仿宋_GB2312" w:hAnsi="仿宋_GB2312" w:eastAsia="仿宋_GB2312" w:cs="仿宋_GB2312"/>
                <w:spacing w:val="0"/>
                <w:kern w:val="0"/>
                <w:sz w:val="28"/>
                <w:szCs w:val="28"/>
              </w:rPr>
            </w:pPr>
          </w:p>
          <w:p w14:paraId="00C02217">
            <w:pPr>
              <w:widowControl/>
              <w:spacing w:line="400" w:lineRule="exact"/>
              <w:jc w:val="left"/>
              <w:rPr>
                <w:rFonts w:ascii="仿宋_GB2312" w:hAnsi="仿宋_GB2312" w:eastAsia="仿宋_GB2312" w:cs="仿宋_GB2312"/>
                <w:spacing w:val="0"/>
                <w:kern w:val="0"/>
                <w:sz w:val="28"/>
                <w:szCs w:val="28"/>
              </w:rPr>
            </w:pPr>
          </w:p>
          <w:p w14:paraId="65E888D2">
            <w:pPr>
              <w:widowControl/>
              <w:spacing w:line="400" w:lineRule="exact"/>
              <w:jc w:val="left"/>
              <w:rPr>
                <w:rFonts w:ascii="仿宋_GB2312" w:hAnsi="仿宋_GB2312" w:eastAsia="仿宋_GB2312" w:cs="仿宋_GB2312"/>
                <w:spacing w:val="0"/>
                <w:kern w:val="0"/>
                <w:sz w:val="28"/>
                <w:szCs w:val="28"/>
              </w:rPr>
            </w:pPr>
          </w:p>
          <w:p w14:paraId="24D5D089">
            <w:pPr>
              <w:widowControl/>
              <w:spacing w:line="400" w:lineRule="exact"/>
              <w:jc w:val="left"/>
              <w:rPr>
                <w:rFonts w:ascii="仿宋_GB2312" w:hAnsi="仿宋_GB2312" w:eastAsia="仿宋_GB2312" w:cs="仿宋_GB2312"/>
                <w:spacing w:val="0"/>
                <w:kern w:val="0"/>
                <w:sz w:val="28"/>
                <w:szCs w:val="28"/>
              </w:rPr>
            </w:pPr>
          </w:p>
          <w:p w14:paraId="39ADDA75">
            <w:pPr>
              <w:widowControl/>
              <w:spacing w:line="400" w:lineRule="exact"/>
              <w:jc w:val="left"/>
              <w:rPr>
                <w:rFonts w:ascii="仿宋_GB2312" w:hAnsi="仿宋_GB2312" w:eastAsia="仿宋_GB2312" w:cs="仿宋_GB2312"/>
                <w:spacing w:val="0"/>
                <w:kern w:val="0"/>
                <w:sz w:val="28"/>
                <w:szCs w:val="28"/>
              </w:rPr>
            </w:pPr>
          </w:p>
          <w:p w14:paraId="5DA2874E">
            <w:pPr>
              <w:widowControl/>
              <w:spacing w:line="400" w:lineRule="exact"/>
              <w:jc w:val="left"/>
              <w:rPr>
                <w:rFonts w:ascii="仿宋_GB2312" w:hAnsi="仿宋_GB2312" w:eastAsia="仿宋_GB2312" w:cs="仿宋_GB2312"/>
                <w:spacing w:val="0"/>
                <w:kern w:val="0"/>
                <w:sz w:val="28"/>
                <w:szCs w:val="28"/>
              </w:rPr>
            </w:pPr>
          </w:p>
          <w:p w14:paraId="3F2D9C25">
            <w:pPr>
              <w:widowControl/>
              <w:spacing w:line="400" w:lineRule="exact"/>
              <w:jc w:val="left"/>
              <w:rPr>
                <w:rFonts w:ascii="仿宋_GB2312" w:hAnsi="仿宋_GB2312" w:eastAsia="仿宋_GB2312" w:cs="仿宋_GB2312"/>
                <w:spacing w:val="0"/>
                <w:kern w:val="0"/>
                <w:sz w:val="28"/>
                <w:szCs w:val="28"/>
              </w:rPr>
            </w:pPr>
          </w:p>
          <w:p w14:paraId="53CC04FE">
            <w:pPr>
              <w:widowControl/>
              <w:spacing w:line="400" w:lineRule="exact"/>
              <w:jc w:val="left"/>
              <w:rPr>
                <w:rFonts w:ascii="仿宋_GB2312" w:hAnsi="仿宋_GB2312" w:eastAsia="仿宋_GB2312" w:cs="仿宋_GB2312"/>
                <w:spacing w:val="0"/>
                <w:kern w:val="0"/>
                <w:sz w:val="28"/>
                <w:szCs w:val="28"/>
              </w:rPr>
            </w:pPr>
          </w:p>
          <w:p w14:paraId="54E85E09">
            <w:pPr>
              <w:widowControl/>
              <w:spacing w:line="400" w:lineRule="exact"/>
              <w:jc w:val="left"/>
              <w:rPr>
                <w:rFonts w:ascii="仿宋_GB2312" w:hAnsi="仿宋_GB2312" w:eastAsia="仿宋_GB2312" w:cs="仿宋_GB2312"/>
                <w:spacing w:val="0"/>
                <w:kern w:val="0"/>
                <w:sz w:val="28"/>
                <w:szCs w:val="28"/>
              </w:rPr>
            </w:pPr>
          </w:p>
          <w:p w14:paraId="716C7055">
            <w:pPr>
              <w:widowControl/>
              <w:spacing w:line="400" w:lineRule="exact"/>
              <w:jc w:val="left"/>
              <w:rPr>
                <w:rFonts w:ascii="仿宋_GB2312" w:hAnsi="仿宋_GB2312" w:eastAsia="仿宋_GB2312" w:cs="仿宋_GB2312"/>
                <w:spacing w:val="0"/>
                <w:kern w:val="0"/>
                <w:sz w:val="28"/>
                <w:szCs w:val="28"/>
              </w:rPr>
            </w:pPr>
          </w:p>
          <w:p w14:paraId="681E70C0">
            <w:pPr>
              <w:widowControl/>
              <w:spacing w:line="400" w:lineRule="exact"/>
              <w:jc w:val="left"/>
              <w:rPr>
                <w:rFonts w:ascii="仿宋_GB2312" w:hAnsi="仿宋_GB2312" w:eastAsia="仿宋_GB2312" w:cs="仿宋_GB2312"/>
                <w:spacing w:val="0"/>
                <w:kern w:val="0"/>
                <w:sz w:val="28"/>
                <w:szCs w:val="28"/>
              </w:rPr>
            </w:pPr>
          </w:p>
          <w:p w14:paraId="72D869F6">
            <w:pPr>
              <w:widowControl/>
              <w:spacing w:line="400" w:lineRule="exact"/>
              <w:jc w:val="left"/>
              <w:rPr>
                <w:rFonts w:ascii="仿宋_GB2312" w:hAnsi="仿宋_GB2312" w:eastAsia="仿宋_GB2312" w:cs="仿宋_GB2312"/>
                <w:spacing w:val="0"/>
                <w:kern w:val="0"/>
                <w:sz w:val="28"/>
                <w:szCs w:val="28"/>
              </w:rPr>
            </w:pPr>
          </w:p>
          <w:p w14:paraId="7365F800">
            <w:pPr>
              <w:widowControl/>
              <w:spacing w:line="400" w:lineRule="exact"/>
              <w:jc w:val="left"/>
              <w:rPr>
                <w:rFonts w:ascii="仿宋_GB2312" w:hAnsi="仿宋_GB2312" w:eastAsia="仿宋_GB2312" w:cs="仿宋_GB2312"/>
                <w:spacing w:val="0"/>
                <w:kern w:val="0"/>
                <w:sz w:val="28"/>
                <w:szCs w:val="28"/>
              </w:rPr>
            </w:pPr>
          </w:p>
          <w:p w14:paraId="29E81F19">
            <w:pPr>
              <w:widowControl/>
              <w:spacing w:line="400" w:lineRule="exact"/>
              <w:jc w:val="left"/>
              <w:rPr>
                <w:rFonts w:ascii="仿宋_GB2312" w:hAnsi="仿宋_GB2312" w:eastAsia="仿宋_GB2312" w:cs="仿宋_GB2312"/>
                <w:spacing w:val="0"/>
                <w:kern w:val="0"/>
                <w:sz w:val="28"/>
                <w:szCs w:val="28"/>
              </w:rPr>
            </w:pPr>
          </w:p>
          <w:p w14:paraId="48FDC8BD">
            <w:pPr>
              <w:widowControl/>
              <w:spacing w:line="400" w:lineRule="exact"/>
              <w:jc w:val="left"/>
              <w:rPr>
                <w:rFonts w:ascii="仿宋_GB2312" w:hAnsi="仿宋_GB2312" w:eastAsia="仿宋_GB2312" w:cs="仿宋_GB2312"/>
                <w:spacing w:val="0"/>
                <w:kern w:val="0"/>
                <w:sz w:val="28"/>
                <w:szCs w:val="28"/>
              </w:rPr>
            </w:pPr>
          </w:p>
          <w:p w14:paraId="4B0ADF83">
            <w:pPr>
              <w:widowControl/>
              <w:spacing w:line="400" w:lineRule="exact"/>
              <w:jc w:val="left"/>
              <w:rPr>
                <w:rFonts w:ascii="仿宋_GB2312" w:hAnsi="仿宋_GB2312" w:eastAsia="仿宋_GB2312" w:cs="仿宋_GB2312"/>
                <w:spacing w:val="0"/>
                <w:kern w:val="0"/>
                <w:sz w:val="28"/>
                <w:szCs w:val="28"/>
              </w:rPr>
            </w:pPr>
          </w:p>
          <w:p w14:paraId="7B2D9128">
            <w:pPr>
              <w:widowControl/>
              <w:jc w:val="left"/>
              <w:rPr>
                <w:rFonts w:ascii="Times New Roman" w:hAnsi="Times New Roman" w:eastAsia="黑体" w:cs="Times New Roman"/>
                <w:spacing w:val="0"/>
                <w:kern w:val="0"/>
                <w:sz w:val="32"/>
                <w:szCs w:val="32"/>
              </w:rPr>
            </w:pPr>
          </w:p>
        </w:tc>
      </w:tr>
      <w:tr w14:paraId="336767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455" w:hRule="atLeast"/>
          <w:jc w:val="center"/>
        </w:trPr>
        <w:tc>
          <w:tcPr>
            <w:tcW w:w="9551" w:type="dxa"/>
            <w:tcBorders>
              <w:tl2br w:val="nil"/>
              <w:tr2bl w:val="nil"/>
            </w:tcBorders>
          </w:tcPr>
          <w:p w14:paraId="4DB96FE8">
            <w:pPr>
              <w:jc w:val="left"/>
              <w:rPr>
                <w:rFonts w:ascii="Times New Roman" w:hAnsi="Times New Roman" w:eastAsia="仿宋_GB2312" w:cs="Times New Roman"/>
                <w:b/>
                <w:bCs/>
                <w:color w:val="000000"/>
                <w:spacing w:val="0"/>
                <w:sz w:val="28"/>
                <w:szCs w:val="28"/>
              </w:rPr>
            </w:pPr>
            <w:r>
              <w:rPr>
                <w:rFonts w:ascii="Times New Roman" w:hAnsi="Times New Roman" w:eastAsia="仿宋_GB2312" w:cs="Times New Roman"/>
                <w:b/>
                <w:bCs/>
                <w:color w:val="000000"/>
                <w:spacing w:val="0"/>
                <w:sz w:val="28"/>
                <w:szCs w:val="28"/>
              </w:rPr>
              <w:t>2</w:t>
            </w:r>
            <w:r>
              <w:rPr>
                <w:rFonts w:hint="eastAsia" w:ascii="仿宋_GB2312" w:hAnsi="仿宋_GB2312" w:eastAsia="仿宋_GB2312" w:cs="仿宋_GB2312"/>
                <w:b/>
                <w:bCs/>
                <w:color w:val="000000"/>
                <w:spacing w:val="0"/>
                <w:sz w:val="28"/>
                <w:szCs w:val="28"/>
              </w:rPr>
              <w:t>.学</w:t>
            </w:r>
            <w:r>
              <w:rPr>
                <w:rFonts w:hint="eastAsia" w:ascii="Times New Roman" w:hAnsi="Times New Roman" w:eastAsia="仿宋_GB2312" w:cs="Times New Roman"/>
                <w:b/>
                <w:bCs/>
                <w:color w:val="000000"/>
                <w:spacing w:val="0"/>
                <w:sz w:val="28"/>
                <w:szCs w:val="28"/>
              </w:rPr>
              <w:t>校希望小米公司提供的支持</w:t>
            </w:r>
          </w:p>
          <w:p w14:paraId="5E06F670">
            <w:pPr>
              <w:adjustRightInd w:val="0"/>
              <w:snapToGrid w:val="0"/>
              <w:spacing w:line="400" w:lineRule="exact"/>
              <w:jc w:val="left"/>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如在技术培训资源、实践教学设备、教学资源、学生就业资源、专家指导等方面的支持</w:t>
            </w:r>
          </w:p>
          <w:p w14:paraId="4C291AC0">
            <w:pPr>
              <w:adjustRightInd w:val="0"/>
              <w:snapToGrid w:val="0"/>
              <w:spacing w:line="400" w:lineRule="exact"/>
              <w:jc w:val="left"/>
              <w:rPr>
                <w:rFonts w:ascii="Times New Roman" w:hAnsi="Times New Roman" w:cs="Times New Roman"/>
                <w:spacing w:val="0"/>
                <w:kern w:val="0"/>
                <w:sz w:val="32"/>
                <w:szCs w:val="32"/>
              </w:rPr>
            </w:pPr>
          </w:p>
          <w:p w14:paraId="5FF41F73">
            <w:pPr>
              <w:adjustRightInd w:val="0"/>
              <w:snapToGrid w:val="0"/>
              <w:spacing w:line="400" w:lineRule="exact"/>
              <w:jc w:val="left"/>
              <w:rPr>
                <w:rFonts w:ascii="Times New Roman" w:hAnsi="Times New Roman" w:eastAsia="黑体" w:cs="Times New Roman"/>
                <w:spacing w:val="0"/>
                <w:kern w:val="0"/>
                <w:sz w:val="32"/>
                <w:szCs w:val="32"/>
              </w:rPr>
            </w:pPr>
          </w:p>
        </w:tc>
      </w:tr>
    </w:tbl>
    <w:p w14:paraId="20FE5D35">
      <w:pPr>
        <w:pStyle w:val="2"/>
        <w:adjustRightInd w:val="0"/>
        <w:snapToGrid w:val="0"/>
        <w:spacing w:before="156" w:beforeLines="50" w:after="156" w:afterLines="50" w:line="300" w:lineRule="atLeast"/>
        <w:jc w:val="left"/>
        <w:rPr>
          <w:rFonts w:ascii="Times New Roman" w:hAnsi="Times New Roman" w:eastAsia="黑体" w:cs="Times New Roman"/>
          <w:spacing w:val="0"/>
          <w:sz w:val="32"/>
          <w:szCs w:val="32"/>
        </w:rPr>
      </w:pPr>
      <w:r>
        <w:rPr>
          <w:rFonts w:hint="eastAsia" w:ascii="Times New Roman" w:hAnsi="Times New Roman" w:eastAsia="黑体" w:cs="Times New Roman"/>
          <w:spacing w:val="0"/>
          <w:sz w:val="32"/>
          <w:szCs w:val="32"/>
        </w:rPr>
        <w:t>七、学校承诺</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358EBE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594A810F">
            <w:pPr>
              <w:jc w:val="left"/>
              <w:rPr>
                <w:rFonts w:ascii="Times New Roman" w:hAnsi="Times New Roman" w:eastAsia="仿宋_GB2312" w:cs="Times New Roman"/>
                <w:color w:val="000000"/>
                <w:spacing w:val="0"/>
                <w:sz w:val="28"/>
                <w:szCs w:val="28"/>
              </w:rPr>
            </w:pPr>
            <w:r>
              <w:rPr>
                <w:rFonts w:hint="eastAsia" w:ascii="Times New Roman" w:hAnsi="Times New Roman" w:eastAsia="仿宋_GB2312" w:cs="Times New Roman"/>
                <w:color w:val="000000"/>
                <w:spacing w:val="0"/>
                <w:sz w:val="28"/>
                <w:szCs w:val="28"/>
              </w:rPr>
              <w:t>学校在项目目标、内容、举措、成效、进度、保障等方面的承诺</w:t>
            </w:r>
          </w:p>
          <w:p w14:paraId="1A460F3E">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0CC37B7E">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42654C91">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43372E91">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37024CFD">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6E50575B">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1B3428E9">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3B122705">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426FC362">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54A754E7">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3270F4A4">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3265FF6F">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0E052696">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76A5F320">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576CFA06">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0AC0AB7F">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1C7FEF85">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7314869F">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757D82A3">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6B09913C">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6915ABE5">
            <w:pPr>
              <w:adjustRightInd w:val="0"/>
              <w:snapToGrid w:val="0"/>
              <w:spacing w:line="300" w:lineRule="atLeast"/>
              <w:ind w:firstLine="640" w:firstLineChars="200"/>
              <w:jc w:val="left"/>
              <w:rPr>
                <w:rFonts w:ascii="仿宋_GB2312" w:hAnsi="仿宋_GB2312" w:eastAsia="仿宋_GB2312" w:cs="仿宋_GB2312"/>
                <w:spacing w:val="0"/>
                <w:sz w:val="32"/>
                <w:szCs w:val="32"/>
              </w:rPr>
            </w:pPr>
          </w:p>
          <w:p w14:paraId="7F706F31">
            <w:pPr>
              <w:adjustRightInd w:val="0"/>
              <w:snapToGrid w:val="0"/>
              <w:spacing w:line="300" w:lineRule="atLeast"/>
              <w:ind w:firstLine="640" w:firstLineChars="200"/>
              <w:jc w:val="right"/>
              <w:rPr>
                <w:rFonts w:ascii="Times New Roman" w:hAnsi="Times New Roman" w:eastAsia="黑体" w:cs="Times New Roman"/>
                <w:spacing w:val="0"/>
                <w:sz w:val="32"/>
                <w:szCs w:val="32"/>
              </w:rPr>
            </w:pPr>
          </w:p>
          <w:p w14:paraId="1766A66F">
            <w:pPr>
              <w:adjustRightInd w:val="0"/>
              <w:snapToGrid w:val="0"/>
              <w:spacing w:line="300" w:lineRule="atLeast"/>
              <w:ind w:right="420" w:firstLine="560" w:firstLineChars="200"/>
              <w:jc w:val="right"/>
              <w:rPr>
                <w:rFonts w:ascii="Times New Roman" w:hAnsi="Times New Roman" w:eastAsia="黑体" w:cs="Times New Roman"/>
                <w:spacing w:val="0"/>
                <w:sz w:val="28"/>
                <w:szCs w:val="28"/>
              </w:rPr>
            </w:pPr>
            <w:r>
              <w:rPr>
                <w:rFonts w:hint="eastAsia" w:ascii="Times New Roman" w:hAnsi="Times New Roman" w:eastAsia="黑体" w:cs="Times New Roman"/>
                <w:spacing w:val="0"/>
                <w:sz w:val="28"/>
                <w:szCs w:val="28"/>
              </w:rPr>
              <w:t>学校名称（公章）</w:t>
            </w:r>
            <w:r>
              <w:rPr>
                <w:rFonts w:ascii="Times New Roman" w:hAnsi="Times New Roman" w:eastAsia="黑体" w:cs="Times New Roman"/>
                <w:spacing w:val="0"/>
                <w:sz w:val="28"/>
                <w:szCs w:val="28"/>
              </w:rPr>
              <w:t>________________________</w:t>
            </w:r>
          </w:p>
          <w:p w14:paraId="580BBF13">
            <w:pPr>
              <w:adjustRightInd w:val="0"/>
              <w:snapToGrid w:val="0"/>
              <w:spacing w:line="300" w:lineRule="atLeast"/>
              <w:ind w:firstLine="560" w:firstLineChars="200"/>
              <w:jc w:val="right"/>
              <w:rPr>
                <w:rFonts w:ascii="Times New Roman" w:hAnsi="Times New Roman" w:eastAsia="黑体" w:cs="Times New Roman"/>
                <w:spacing w:val="0"/>
                <w:sz w:val="28"/>
                <w:szCs w:val="28"/>
              </w:rPr>
            </w:pPr>
          </w:p>
          <w:p w14:paraId="55AE1212">
            <w:pPr>
              <w:adjustRightInd w:val="0"/>
              <w:snapToGrid w:val="0"/>
              <w:spacing w:line="300" w:lineRule="atLeast"/>
              <w:ind w:firstLine="560" w:firstLineChars="200"/>
              <w:jc w:val="right"/>
              <w:rPr>
                <w:rFonts w:ascii="Times New Roman" w:hAnsi="Times New Roman" w:eastAsia="黑体" w:cs="Times New Roman"/>
                <w:spacing w:val="0"/>
                <w:sz w:val="28"/>
                <w:szCs w:val="28"/>
              </w:rPr>
            </w:pPr>
          </w:p>
          <w:p w14:paraId="11F81209">
            <w:pPr>
              <w:wordWrap/>
              <w:adjustRightInd w:val="0"/>
              <w:snapToGrid w:val="0"/>
              <w:spacing w:line="300" w:lineRule="atLeast"/>
              <w:ind w:right="1260" w:firstLine="560" w:firstLineChars="200"/>
              <w:jc w:val="right"/>
              <w:rPr>
                <w:rFonts w:ascii="Times New Roman" w:hAnsi="Times New Roman" w:eastAsia="黑体" w:cs="Times New Roman"/>
                <w:spacing w:val="0"/>
                <w:sz w:val="28"/>
                <w:szCs w:val="28"/>
              </w:rPr>
            </w:pPr>
            <w:r>
              <w:rPr>
                <w:rFonts w:hint="eastAsia" w:ascii="Times New Roman" w:hAnsi="Times New Roman" w:eastAsia="黑体" w:cs="Times New Roman"/>
                <w:spacing w:val="0"/>
                <w:sz w:val="28"/>
                <w:szCs w:val="28"/>
              </w:rPr>
              <w:t>年</w:t>
            </w:r>
            <w:r>
              <w:rPr>
                <w:rFonts w:ascii="Times New Roman" w:hAnsi="Times New Roman" w:eastAsia="黑体" w:cs="Times New Roman"/>
                <w:spacing w:val="0"/>
                <w:sz w:val="28"/>
                <w:szCs w:val="28"/>
              </w:rPr>
              <w:t xml:space="preserve">  </w:t>
            </w:r>
            <w:r>
              <w:rPr>
                <w:rFonts w:hint="eastAsia" w:ascii="Times New Roman" w:hAnsi="Times New Roman" w:eastAsia="黑体" w:cs="Times New Roman"/>
                <w:spacing w:val="0"/>
                <w:sz w:val="28"/>
                <w:szCs w:val="28"/>
              </w:rPr>
              <w:t>月</w:t>
            </w:r>
            <w:r>
              <w:rPr>
                <w:rFonts w:ascii="Times New Roman" w:hAnsi="Times New Roman" w:eastAsia="黑体" w:cs="Times New Roman"/>
                <w:spacing w:val="0"/>
                <w:sz w:val="28"/>
                <w:szCs w:val="28"/>
              </w:rPr>
              <w:t xml:space="preserve">  </w:t>
            </w:r>
            <w:r>
              <w:rPr>
                <w:rFonts w:hint="eastAsia" w:ascii="Times New Roman" w:hAnsi="Times New Roman" w:eastAsia="黑体" w:cs="Times New Roman"/>
                <w:spacing w:val="0"/>
                <w:sz w:val="28"/>
                <w:szCs w:val="28"/>
              </w:rPr>
              <w:t>日</w:t>
            </w:r>
          </w:p>
          <w:p w14:paraId="74D8A068">
            <w:pPr>
              <w:adjustRightInd w:val="0"/>
              <w:snapToGrid w:val="0"/>
              <w:spacing w:line="300" w:lineRule="atLeast"/>
              <w:ind w:firstLine="640" w:firstLineChars="200"/>
              <w:jc w:val="left"/>
              <w:rPr>
                <w:rFonts w:ascii="Times New Roman" w:hAnsi="Times New Roman" w:eastAsia="黑体" w:cs="Times New Roman"/>
                <w:spacing w:val="0"/>
                <w:sz w:val="32"/>
                <w:szCs w:val="32"/>
              </w:rPr>
            </w:pPr>
          </w:p>
        </w:tc>
      </w:tr>
    </w:tbl>
    <w:p w14:paraId="402A47CF">
      <w:pPr>
        <w:jc w:val="left"/>
        <w:rPr>
          <w:rFonts w:ascii="Times New Roman" w:hAnsi="Times New Roman" w:eastAsia="黑体" w:cs="Times New Roman"/>
          <w:spacing w:val="0"/>
          <w:sz w:val="32"/>
          <w:szCs w:val="32"/>
        </w:rPr>
      </w:pPr>
    </w:p>
    <w:p w14:paraId="570B6110">
      <w:pPr>
        <w:jc w:val="left"/>
        <w:rPr>
          <w:rFonts w:ascii="Times New Roman" w:hAnsi="Times New Roman" w:eastAsia="黑体" w:cs="Times New Roman"/>
          <w:spacing w:val="0"/>
          <w:sz w:val="32"/>
          <w:szCs w:val="32"/>
        </w:rPr>
        <w:sectPr>
          <w:pgSz w:w="11906" w:h="16838"/>
          <w:pgMar w:top="1610" w:right="1576" w:bottom="1440" w:left="1576" w:header="851" w:footer="992" w:gutter="0"/>
          <w:cols w:space="425" w:num="1"/>
          <w:docGrid w:type="lines" w:linePitch="312" w:charSpace="0"/>
        </w:sectPr>
      </w:pPr>
    </w:p>
    <w:p w14:paraId="0E812A20">
      <w:pPr>
        <w:jc w:val="left"/>
        <w:rPr>
          <w:rFonts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pPr>
      <w:bookmarkStart w:id="4" w:name="_GoBack"/>
      <w:r>
        <w:rPr>
          <w:rFonts w:hint="eastAsia" w:ascii="Times New Roman" w:hAnsi="Times New Roman" w:eastAsia="黑体" w:cs="Times New Roman"/>
          <w:spacing w:val="0"/>
          <w:sz w:val="32"/>
          <w:szCs w:val="32"/>
        </w:rPr>
        <w:t>项目申报书附件</w:t>
      </w:r>
      <w:r>
        <w:rPr>
          <w:rFonts w:hint="eastAsia"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t>（申报书涉及</w:t>
      </w:r>
      <w:r>
        <w:rPr>
          <w:rFonts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t>的相关佐证材料</w:t>
      </w:r>
      <w:r>
        <w:rPr>
          <w:rFonts w:hint="eastAsia"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t>）</w:t>
      </w:r>
    </w:p>
    <w:p w14:paraId="0C39CEF7">
      <w:pPr>
        <w:jc w:val="left"/>
        <w:rPr>
          <w:rFonts w:ascii="Times New Roman" w:hAnsi="Times New Roman" w:eastAsia="仿宋_GB2312" w:cs="Times New Roman"/>
          <w:color w:val="FF0000"/>
          <w:spacing w:val="0"/>
          <w:sz w:val="32"/>
          <w:szCs w:val="32"/>
        </w:rPr>
      </w:pPr>
    </w:p>
    <w:bookmarkEnd w:id="4"/>
    <w:p w14:paraId="3F4436AC">
      <w:pPr>
        <w:jc w:val="left"/>
        <w:rPr>
          <w:spacing w:val="0"/>
        </w:rPr>
        <w:sectPr>
          <w:footerReference r:id="rId11" w:type="default"/>
          <w:pgSz w:w="11906" w:h="16838"/>
          <w:pgMar w:top="1610" w:right="1576" w:bottom="1440" w:left="1576" w:header="851" w:footer="992" w:gutter="0"/>
          <w:cols w:space="425" w:num="1"/>
          <w:docGrid w:type="lines" w:linePitch="312" w:charSpace="0"/>
        </w:sectPr>
      </w:pPr>
    </w:p>
    <w:p w14:paraId="47BB3433">
      <w:pPr>
        <w:jc w:val="left"/>
        <w:rPr>
          <w:rFonts w:hint="default" w:ascii="仿宋_GB2312" w:hAnsi="仿宋_GB2312" w:eastAsia="仿宋_GB2312" w:cs="仿宋_GB2312"/>
          <w:b/>
          <w:bCs/>
          <w:i w:val="0"/>
          <w:iCs w:val="0"/>
          <w:caps w:val="0"/>
          <w:color w:val="333333"/>
          <w:spacing w:val="0"/>
          <w:sz w:val="32"/>
          <w:szCs w:val="32"/>
          <w:shd w:val="clear" w:fill="FFFFFF"/>
          <w:lang w:val="en-US" w:eastAsia="zh-CN"/>
        </w:rPr>
      </w:pPr>
    </w:p>
    <w:sectPr>
      <w:headerReference r:id="rId12" w:type="default"/>
      <w:footerReference r:id="rId13" w:type="default"/>
      <w:pgSz w:w="11906" w:h="16838"/>
      <w:pgMar w:top="1610" w:right="1576" w:bottom="149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57D4E58-6581-4D70-AE83-67D536B1EE6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8DDF976F-E194-4EB8-94B8-DEA0FDEA0AE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5CF6B1B-C543-45A9-9E0C-2368B42BACA2}"/>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4" w:fontKey="{8EC39029-74A1-4DAF-82B9-A22699C7386D}"/>
  </w:font>
  <w:font w:name="仿宋_GB2312">
    <w:panose1 w:val="02010609030101010101"/>
    <w:charset w:val="86"/>
    <w:family w:val="auto"/>
    <w:pitch w:val="default"/>
    <w:sig w:usb0="00000001" w:usb1="080E0000" w:usb2="00000000" w:usb3="00000000" w:csb0="00040000" w:csb1="00000000"/>
    <w:embedRegular r:id="rId5" w:fontKey="{F47A5193-90CD-465C-8658-8B5980730C89}"/>
  </w:font>
  <w:font w:name="仿宋">
    <w:panose1 w:val="02010609060101010101"/>
    <w:charset w:val="86"/>
    <w:family w:val="modern"/>
    <w:pitch w:val="default"/>
    <w:sig w:usb0="800002BF" w:usb1="38CF7CFA" w:usb2="00000016" w:usb3="00000000" w:csb0="00040001" w:csb1="00000000"/>
    <w:embedRegular r:id="rId6" w:fontKey="{C4C9BAE3-4E90-4111-8101-087FEC58C25D}"/>
  </w:font>
  <w:font w:name="方正小标宋简体">
    <w:panose1 w:val="02010600010101010101"/>
    <w:charset w:val="86"/>
    <w:family w:val="auto"/>
    <w:pitch w:val="default"/>
    <w:sig w:usb0="00000001" w:usb1="080E0000" w:usb2="00000000" w:usb3="00000000" w:csb0="00040000" w:csb1="00000000"/>
    <w:embedRegular r:id="rId7" w:fontKey="{57091339-995A-43C0-83BC-894AF412143E}"/>
  </w:font>
  <w:font w:name="楷体_GB2312">
    <w:panose1 w:val="02010609030101010101"/>
    <w:charset w:val="86"/>
    <w:family w:val="modern"/>
    <w:pitch w:val="default"/>
    <w:sig w:usb0="00000001" w:usb1="080E0000" w:usb2="00000000" w:usb3="00000000" w:csb0="00040000" w:csb1="00000000"/>
    <w:embedRegular r:id="rId8" w:fontKey="{57689A0E-6A21-4BF3-9114-3F6F02E77D9C}"/>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A6BD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90DCE">
    <w:pPr>
      <w:pStyle w:val="7"/>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54170">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0545C6">
    <w:pPr>
      <w:pStyle w:val="7"/>
      <w:jc w:val="center"/>
      <w:rPr>
        <w:rFonts w:ascii="Times New Roman" w:hAnsi="Times New Roman" w:cs="Times New Roman"/>
        <w:sz w:val="24"/>
        <w:szCs w:val="24"/>
      </w:rPr>
    </w:pPr>
  </w:p>
  <w:p w14:paraId="56528EE6">
    <w:pPr>
      <w:pStyle w:val="7"/>
      <w:rPr>
        <w:rFonts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15F008">
    <w:pPr>
      <w:pStyle w:val="7"/>
      <w:jc w:val="right"/>
      <w:rPr>
        <w:rFonts w:ascii="宋体" w:hAnsi="宋体"/>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9252C9">
    <w:pPr>
      <w:pStyle w:val="7"/>
      <w:jc w:val="right"/>
      <w:rPr>
        <w:rFonts w:ascii="宋体" w:hAnsi="宋体"/>
        <w:sz w:val="28"/>
        <w:szCs w:val="28"/>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B322">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2D562">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3F2D562">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76AFA">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FE1CD">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0219A">
    <w:pPr>
      <w:pStyle w:val="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D13BA">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lNDhiMTVhYTA0N2I3MWU2NDA2Y2Y4OWNjZWFiN2YifQ=="/>
  </w:docVars>
  <w:rsids>
    <w:rsidRoot w:val="4A6966C6"/>
    <w:rsid w:val="01DD2F3B"/>
    <w:rsid w:val="024840D7"/>
    <w:rsid w:val="048368F4"/>
    <w:rsid w:val="080D19D2"/>
    <w:rsid w:val="0957119B"/>
    <w:rsid w:val="0FBE2DE6"/>
    <w:rsid w:val="13394022"/>
    <w:rsid w:val="192F34DD"/>
    <w:rsid w:val="1CE81BED"/>
    <w:rsid w:val="1F5B5023"/>
    <w:rsid w:val="204F7AF5"/>
    <w:rsid w:val="25CE46D4"/>
    <w:rsid w:val="294A7A19"/>
    <w:rsid w:val="2C9E7102"/>
    <w:rsid w:val="2CB141C1"/>
    <w:rsid w:val="2D534468"/>
    <w:rsid w:val="2D8B50BD"/>
    <w:rsid w:val="2E4B2447"/>
    <w:rsid w:val="2E512DCE"/>
    <w:rsid w:val="33221426"/>
    <w:rsid w:val="34AA14EA"/>
    <w:rsid w:val="39147EAF"/>
    <w:rsid w:val="3E141448"/>
    <w:rsid w:val="3E7541F3"/>
    <w:rsid w:val="401E3407"/>
    <w:rsid w:val="43AD7148"/>
    <w:rsid w:val="460362FC"/>
    <w:rsid w:val="4A6966C6"/>
    <w:rsid w:val="4A9B13DE"/>
    <w:rsid w:val="53943701"/>
    <w:rsid w:val="57831EC8"/>
    <w:rsid w:val="5A946DBE"/>
    <w:rsid w:val="5BBC1DDA"/>
    <w:rsid w:val="5BE41669"/>
    <w:rsid w:val="5E264287"/>
    <w:rsid w:val="5EB25D45"/>
    <w:rsid w:val="616A0EFF"/>
    <w:rsid w:val="65DF2F02"/>
    <w:rsid w:val="66E8013B"/>
    <w:rsid w:val="6707389C"/>
    <w:rsid w:val="69DF392D"/>
    <w:rsid w:val="6DE504CC"/>
    <w:rsid w:val="701C70B6"/>
    <w:rsid w:val="72D624F8"/>
    <w:rsid w:val="75DF5B53"/>
    <w:rsid w:val="7E144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cs="Calibri"/>
      <w:b/>
      <w:bCs/>
      <w:kern w:val="44"/>
      <w:sz w:val="44"/>
      <w:szCs w:val="44"/>
      <w14:ligatures w14:val="none"/>
    </w:rPr>
  </w:style>
  <w:style w:type="paragraph" w:styleId="3">
    <w:name w:val="heading 2"/>
    <w:basedOn w:val="1"/>
    <w:next w:val="1"/>
    <w:qFormat/>
    <w:uiPriority w:val="99"/>
    <w:pPr>
      <w:keepNext/>
      <w:keepLines/>
      <w:spacing w:before="260" w:after="260" w:line="416" w:lineRule="auto"/>
      <w:outlineLvl w:val="1"/>
    </w:pPr>
    <w:rPr>
      <w:rFonts w:ascii="Cambria" w:hAnsi="Cambria" w:eastAsia="宋体" w:cs="Cambria"/>
      <w:b/>
      <w:bCs/>
      <w:sz w:val="32"/>
      <w:szCs w:val="32"/>
      <w14:ligatures w14:val="none"/>
    </w:rPr>
  </w:style>
  <w:style w:type="paragraph" w:styleId="4">
    <w:name w:val="heading 3"/>
    <w:basedOn w:val="1"/>
    <w:next w:val="1"/>
    <w:link w:val="14"/>
    <w:autoRedefine/>
    <w:semiHidden/>
    <w:unhideWhenUsed/>
    <w:qFormat/>
    <w:uiPriority w:val="0"/>
    <w:pPr>
      <w:keepNext/>
      <w:keepLines/>
      <w:snapToGrid w:val="0"/>
      <w:spacing w:before="15" w:beforeLines="15" w:after="15" w:afterLines="15"/>
      <w:outlineLvl w:val="2"/>
    </w:pPr>
    <w:rPr>
      <w:rFonts w:ascii="宋体" w:hAnsi="宋体" w:eastAsia="楷体" w:cs="Times New Roman"/>
      <w:b/>
      <w:bCs/>
      <w:color w:val="000000"/>
      <w:kern w:val="0"/>
      <w:sz w:val="24"/>
      <w:szCs w:val="20"/>
    </w:rPr>
  </w:style>
  <w:style w:type="paragraph" w:styleId="5">
    <w:name w:val="heading 4"/>
    <w:basedOn w:val="1"/>
    <w:next w:val="1"/>
    <w:link w:val="13"/>
    <w:autoRedefine/>
    <w:semiHidden/>
    <w:unhideWhenUsed/>
    <w:qFormat/>
    <w:uiPriority w:val="0"/>
    <w:pPr>
      <w:keepNext/>
      <w:keepLines/>
      <w:snapToGrid w:val="0"/>
      <w:spacing w:before="15" w:beforeLines="15" w:after="15" w:afterLines="15"/>
      <w:outlineLvl w:val="3"/>
    </w:pPr>
    <w:rPr>
      <w:rFonts w:ascii="Times New Roman" w:hAnsi="Times New Roman" w:eastAsia="楷体" w:cs="Times New Roman"/>
      <w:b/>
      <w:bCs/>
      <w:sz w:val="24"/>
      <w:szCs w:val="28"/>
    </w:rPr>
  </w:style>
  <w:style w:type="character" w:default="1" w:styleId="12">
    <w:name w:val="Default Paragraph Font"/>
    <w:autoRedefine/>
    <w:unhideWhenUsed/>
    <w:qFormat/>
    <w:uiPriority w:val="1"/>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Plain Text"/>
    <w:basedOn w:val="1"/>
    <w:qFormat/>
    <w:uiPriority w:val="99"/>
    <w:pPr>
      <w:widowControl/>
      <w:jc w:val="left"/>
    </w:pPr>
    <w:rPr>
      <w:rFonts w:ascii="宋体" w:hAnsi="Courier New" w:eastAsia="宋体" w:cs="宋体"/>
      <w:kern w:val="0"/>
      <w:szCs w:val="21"/>
      <w14:ligatures w14:val="none"/>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4 字符"/>
    <w:basedOn w:val="12"/>
    <w:link w:val="5"/>
    <w:autoRedefine/>
    <w:qFormat/>
    <w:uiPriority w:val="0"/>
    <w:rPr>
      <w:rFonts w:ascii="Times New Roman" w:hAnsi="Times New Roman" w:eastAsia="楷体" w:cs="Times New Roman"/>
      <w:b/>
      <w:bCs/>
      <w:kern w:val="2"/>
      <w:sz w:val="24"/>
      <w:szCs w:val="28"/>
    </w:rPr>
  </w:style>
  <w:style w:type="character" w:customStyle="1" w:styleId="14">
    <w:name w:val="标题 3 字符"/>
    <w:link w:val="4"/>
    <w:autoRedefine/>
    <w:qFormat/>
    <w:locked/>
    <w:uiPriority w:val="0"/>
    <w:rPr>
      <w:rFonts w:ascii="宋体" w:hAnsi="宋体" w:eastAsia="楷体" w:cs="Times New Roman"/>
      <w:b/>
      <w:bCs/>
      <w:color w:val="000000"/>
      <w:sz w:val="24"/>
    </w:rPr>
  </w:style>
  <w:style w:type="paragraph" w:styleId="15">
    <w:name w:val="List Paragraph"/>
    <w:basedOn w:val="1"/>
    <w:autoRedefine/>
    <w:qFormat/>
    <w:uiPriority w:val="99"/>
    <w:pPr>
      <w:ind w:firstLine="420" w:firstLineChars="200"/>
    </w:pPr>
  </w:style>
  <w:style w:type="table" w:customStyle="1" w:styleId="16">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6265</Words>
  <Characters>6533</Characters>
  <Lines>0</Lines>
  <Paragraphs>0</Paragraphs>
  <TotalTime>1</TotalTime>
  <ScaleCrop>false</ScaleCrop>
  <LinksUpToDate>false</LinksUpToDate>
  <CharactersWithSpaces>6567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2024-10-17T06:50:00Z</dcterms:created>
  <dc:creator>吴兰</dc:creator>
  <cp:lastModifiedBy>七叶</cp:lastModifiedBy>
  <cp:lastPrinted>2024-10-17T08:46:00Z</cp:lastPrinted>
  <dcterms:modified xsi:type="dcterms:W3CDTF">2025-07-15T03:21:03Z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862724F6A6884118916D16A0244F5FC0_11</vt:lpwstr>
  </property>
  <property fmtid="{D5CDD505-2E9C-101B-9397-08002B2CF9AE}" pid="4" name="KSOTemplateDocerSaveRecord">
    <vt:lpwstr>eyJoZGlkIjoiMjI5YWU3YjMwOGFkN2Q2YThjZDdjMDg2MGYxZGQ5NGUiLCJ1c2VySWQiOiI0MDk2NDA1NTEifQ==</vt:lpwstr>
  </property>
</Properties>
</file>